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83C5" w14:textId="2C0208DA" w:rsidR="005407FA" w:rsidRPr="00BF0319" w:rsidRDefault="006162D3" w:rsidP="00616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319">
        <w:rPr>
          <w:rFonts w:ascii="Times New Roman" w:hAnsi="Times New Roman" w:cs="Times New Roman"/>
          <w:b/>
          <w:bCs/>
          <w:sz w:val="24"/>
          <w:szCs w:val="24"/>
        </w:rPr>
        <w:t>«Методическая рамка образовательной практики»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80"/>
        <w:gridCol w:w="8379"/>
      </w:tblGrid>
      <w:tr w:rsidR="006162D3" w:rsidRPr="00BF0319" w14:paraId="22E3B31A" w14:textId="77777777" w:rsidTr="00633F59">
        <w:tc>
          <w:tcPr>
            <w:tcW w:w="1729" w:type="dxa"/>
          </w:tcPr>
          <w:p w14:paraId="41E75BC2" w14:textId="2EEEE792" w:rsidR="006162D3" w:rsidRPr="00BF0319" w:rsidRDefault="006162D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8330" w:type="dxa"/>
          </w:tcPr>
          <w:p w14:paraId="63B7F29F" w14:textId="6D59AA1F" w:rsidR="006162D3" w:rsidRPr="000D023B" w:rsidRDefault="000D023B" w:rsidP="004A5761">
            <w:pPr>
              <w:spacing w:line="216" w:lineRule="auto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B">
              <w:rPr>
                <w:rFonts w:ascii="Times New Roman" w:hAnsi="Times New Roman" w:cs="Times New Roman"/>
                <w:sz w:val="24"/>
                <w:szCs w:val="24"/>
              </w:rPr>
              <w:t>Социальное и научно-образовательное партнерство в рамка профессионального самоопределения</w:t>
            </w:r>
            <w:r w:rsidR="003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23B">
              <w:rPr>
                <w:rFonts w:ascii="Times New Roman" w:hAnsi="Times New Roman" w:cs="Times New Roman"/>
                <w:sz w:val="24"/>
                <w:szCs w:val="24"/>
              </w:rPr>
              <w:t>в объединени</w:t>
            </w:r>
            <w:r w:rsidR="00E364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23B">
              <w:rPr>
                <w:rFonts w:ascii="Times New Roman" w:hAnsi="Times New Roman" w:cs="Times New Roman"/>
                <w:sz w:val="24"/>
                <w:szCs w:val="24"/>
              </w:rPr>
              <w:t xml:space="preserve"> «Агроэкология» Биоквантума </w:t>
            </w:r>
            <w:r w:rsidR="00C7385E">
              <w:rPr>
                <w:rFonts w:ascii="Times New Roman" w:hAnsi="Times New Roman" w:cs="Times New Roman"/>
                <w:sz w:val="24"/>
                <w:szCs w:val="24"/>
              </w:rPr>
              <w:t>детского технопарка</w:t>
            </w:r>
            <w:r w:rsidRPr="000D023B">
              <w:rPr>
                <w:rFonts w:ascii="Times New Roman" w:hAnsi="Times New Roman" w:cs="Times New Roman"/>
                <w:sz w:val="24"/>
                <w:szCs w:val="24"/>
              </w:rPr>
              <w:t xml:space="preserve"> «Кванториум» Орловской области</w:t>
            </w:r>
            <w:r w:rsidR="00C7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2D3" w:rsidRPr="00BF0319" w14:paraId="39647C06" w14:textId="77777777" w:rsidTr="00633F59">
        <w:tc>
          <w:tcPr>
            <w:tcW w:w="1729" w:type="dxa"/>
          </w:tcPr>
          <w:p w14:paraId="145AB128" w14:textId="19BA90E9" w:rsidR="006162D3" w:rsidRPr="00BF0319" w:rsidRDefault="006162D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8330" w:type="dxa"/>
          </w:tcPr>
          <w:p w14:paraId="764B14A9" w14:textId="314EA347" w:rsidR="006162D3" w:rsidRPr="000D023B" w:rsidRDefault="000D023B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безопасность</w:t>
            </w:r>
            <w:r w:rsidR="00C7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2D3" w:rsidRPr="00BF0319" w14:paraId="5B41D8DC" w14:textId="77777777" w:rsidTr="00633F59">
        <w:tc>
          <w:tcPr>
            <w:tcW w:w="1729" w:type="dxa"/>
          </w:tcPr>
          <w:p w14:paraId="5EF6C9EB" w14:textId="086D8EF7" w:rsidR="006162D3" w:rsidRPr="00BF0319" w:rsidRDefault="006162D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8330" w:type="dxa"/>
          </w:tcPr>
          <w:p w14:paraId="3CAD311C" w14:textId="22DE2F34" w:rsidR="006162D3" w:rsidRPr="000D023B" w:rsidRDefault="000D023B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</w:t>
            </w:r>
            <w:r w:rsidR="00816C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(агротехнологи</w:t>
            </w:r>
            <w:r w:rsidR="00816C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широкого спектра применения)</w:t>
            </w:r>
            <w:r w:rsidR="00C7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2D3" w:rsidRPr="00BF0319" w14:paraId="0AE13042" w14:textId="77777777" w:rsidTr="00633F59">
        <w:tc>
          <w:tcPr>
            <w:tcW w:w="1729" w:type="dxa"/>
          </w:tcPr>
          <w:p w14:paraId="08295A06" w14:textId="14CC5571" w:rsidR="006162D3" w:rsidRPr="00BF0319" w:rsidRDefault="006162D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достигнута?</w:t>
            </w:r>
          </w:p>
        </w:tc>
        <w:tc>
          <w:tcPr>
            <w:tcW w:w="8330" w:type="dxa"/>
          </w:tcPr>
          <w:p w14:paraId="356F5373" w14:textId="553E9C58" w:rsidR="006162D3" w:rsidRPr="00C75B02" w:rsidRDefault="00C75B02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5B0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помощи обучающимся в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самоопределении</w:t>
            </w:r>
            <w:r w:rsidRPr="00C75B02">
              <w:rPr>
                <w:rFonts w:ascii="Times New Roman" w:hAnsi="Times New Roman" w:cs="Times New Roman"/>
                <w:sz w:val="24"/>
                <w:szCs w:val="24"/>
              </w:rPr>
              <w:t>, проведении профессиональных проб, развития технических, научно-исследовательских, творческих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агроэкологической направленности.</w:t>
            </w:r>
          </w:p>
        </w:tc>
      </w:tr>
      <w:tr w:rsidR="006162D3" w:rsidRPr="00BF0319" w14:paraId="41F9293B" w14:textId="77777777" w:rsidTr="00633F59">
        <w:tc>
          <w:tcPr>
            <w:tcW w:w="1729" w:type="dxa"/>
          </w:tcPr>
          <w:p w14:paraId="7C050068" w14:textId="10BF6521" w:rsidR="006162D3" w:rsidRPr="00BF0319" w:rsidRDefault="006162D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Какие задачи решены?</w:t>
            </w:r>
          </w:p>
        </w:tc>
        <w:tc>
          <w:tcPr>
            <w:tcW w:w="8330" w:type="dxa"/>
          </w:tcPr>
          <w:p w14:paraId="40B7EBDD" w14:textId="77777777" w:rsidR="00BD0DC5" w:rsidRPr="00BD0DC5" w:rsidRDefault="00BD0DC5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5">
              <w:rPr>
                <w:rFonts w:ascii="Times New Roman" w:hAnsi="Times New Roman" w:cs="Times New Roman"/>
                <w:sz w:val="24"/>
                <w:szCs w:val="24"/>
              </w:rPr>
              <w:t>– оказание профориентационной поддержки обучающимся в процессе обучения и сферы будущей профессиональной деятельности агроэкологической направленности;</w:t>
            </w:r>
          </w:p>
          <w:p w14:paraId="6AE06762" w14:textId="77777777" w:rsidR="00BD0DC5" w:rsidRPr="00BD0DC5" w:rsidRDefault="00BD0DC5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5">
              <w:rPr>
                <w:rFonts w:ascii="Times New Roman" w:hAnsi="Times New Roman" w:cs="Times New Roman"/>
                <w:sz w:val="24"/>
                <w:szCs w:val="24"/>
              </w:rPr>
              <w:t>– обеспечение широкого диапазона вариативности профильного обучения за счет комплексных форм и методов, применяемых на занятиях объединения;</w:t>
            </w:r>
          </w:p>
          <w:p w14:paraId="66ED8AF8" w14:textId="36AE67C3" w:rsidR="006162D3" w:rsidRPr="00BF0319" w:rsidRDefault="00BD0DC5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C5">
              <w:rPr>
                <w:rFonts w:ascii="Times New Roman" w:hAnsi="Times New Roman" w:cs="Times New Roman"/>
                <w:sz w:val="24"/>
                <w:szCs w:val="24"/>
              </w:rPr>
              <w:t xml:space="preserve">– выработка гибкой системы взаимодействия учреждения с </w:t>
            </w:r>
            <w:r w:rsidR="00816C7A">
              <w:rPr>
                <w:rFonts w:ascii="Times New Roman" w:hAnsi="Times New Roman" w:cs="Times New Roman"/>
                <w:sz w:val="24"/>
                <w:szCs w:val="24"/>
              </w:rPr>
              <w:t>ВУЗами</w:t>
            </w:r>
            <w:r w:rsidRPr="00BD0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C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научными центрами, государственными структурами </w:t>
            </w:r>
            <w:r w:rsidR="00816C7A" w:rsidRPr="00633F59">
              <w:rPr>
                <w:rFonts w:ascii="Times New Roman" w:hAnsi="Times New Roman" w:cs="Times New Roman"/>
                <w:sz w:val="24"/>
                <w:szCs w:val="24"/>
              </w:rPr>
              <w:t xml:space="preserve">эколого-охранного характера, </w:t>
            </w:r>
            <w:r w:rsidRPr="00BD0DC5">
              <w:rPr>
                <w:rFonts w:ascii="Times New Roman" w:hAnsi="Times New Roman" w:cs="Times New Roman"/>
                <w:sz w:val="24"/>
                <w:szCs w:val="24"/>
              </w:rPr>
              <w:t xml:space="preserve">а также с предприятиями реального сектора </w:t>
            </w:r>
            <w:r w:rsidR="00816C7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  <w:r w:rsidRPr="00BD0DC5">
              <w:rPr>
                <w:rFonts w:ascii="Times New Roman" w:hAnsi="Times New Roman" w:cs="Times New Roman"/>
                <w:sz w:val="24"/>
                <w:szCs w:val="24"/>
              </w:rPr>
              <w:t>агроэкологической направленности</w:t>
            </w:r>
            <w:r w:rsidR="00816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6E7E" w:rsidRPr="00BF0319" w14:paraId="4EC87A30" w14:textId="77777777" w:rsidTr="00633F59">
        <w:tc>
          <w:tcPr>
            <w:tcW w:w="1729" w:type="dxa"/>
          </w:tcPr>
          <w:p w14:paraId="0EAF8DCF" w14:textId="1A617194" w:rsidR="00356E7E" w:rsidRPr="00BF0319" w:rsidRDefault="00356E7E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Какие дети по возрасту обучались?</w:t>
            </w:r>
          </w:p>
        </w:tc>
        <w:tc>
          <w:tcPr>
            <w:tcW w:w="8330" w:type="dxa"/>
          </w:tcPr>
          <w:p w14:paraId="7FDFFBB6" w14:textId="2546BEC4" w:rsidR="00356E7E" w:rsidRPr="00573EA5" w:rsidRDefault="00356E7E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A5">
              <w:rPr>
                <w:rFonts w:ascii="Times New Roman" w:hAnsi="Times New Roman" w:cs="Times New Roman"/>
                <w:sz w:val="24"/>
                <w:szCs w:val="24"/>
              </w:rPr>
              <w:t>Обучающиеся в возрасте от 10 до 18 лет.</w:t>
            </w:r>
          </w:p>
        </w:tc>
      </w:tr>
      <w:tr w:rsidR="00356E7E" w:rsidRPr="00BF0319" w14:paraId="5CB5F388" w14:textId="77777777" w:rsidTr="00633F59">
        <w:tc>
          <w:tcPr>
            <w:tcW w:w="1729" w:type="dxa"/>
          </w:tcPr>
          <w:p w14:paraId="7C04740D" w14:textId="79B41B22" w:rsidR="00356E7E" w:rsidRPr="00BF0319" w:rsidRDefault="00356E7E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Какие категории обучающихся обучались?</w:t>
            </w:r>
          </w:p>
        </w:tc>
        <w:tc>
          <w:tcPr>
            <w:tcW w:w="8330" w:type="dxa"/>
          </w:tcPr>
          <w:p w14:paraId="51E51726" w14:textId="11783976" w:rsidR="00356E7E" w:rsidRPr="00573EA5" w:rsidRDefault="00356E7E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A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573E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3EA5">
              <w:rPr>
                <w:rFonts w:ascii="Times New Roman" w:hAnsi="Times New Roman" w:cs="Times New Roman"/>
                <w:sz w:val="24"/>
                <w:szCs w:val="24"/>
              </w:rPr>
              <w:t>ся с разными образовательными</w:t>
            </w:r>
            <w:r w:rsidR="00573EA5" w:rsidRPr="00573EA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потребностями</w:t>
            </w:r>
            <w:r w:rsidR="0008281C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особенностями здоровья</w:t>
            </w:r>
            <w:r w:rsidR="00816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F5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9559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3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F69" w:rsidRPr="00633F59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816C7A" w:rsidRPr="00633F59">
              <w:rPr>
                <w:rFonts w:ascii="Times New Roman" w:hAnsi="Times New Roman" w:cs="Times New Roman"/>
                <w:sz w:val="24"/>
                <w:szCs w:val="24"/>
              </w:rPr>
              <w:t xml:space="preserve"> попавшие в трудную жизненную ситуацию.</w:t>
            </w:r>
          </w:p>
        </w:tc>
      </w:tr>
      <w:tr w:rsidR="006162D3" w:rsidRPr="00BF0319" w14:paraId="4F3087B3" w14:textId="77777777" w:rsidTr="00633F59">
        <w:tc>
          <w:tcPr>
            <w:tcW w:w="1729" w:type="dxa"/>
          </w:tcPr>
          <w:p w14:paraId="4B4C835E" w14:textId="31A2BED4" w:rsidR="006162D3" w:rsidRPr="00BF0319" w:rsidRDefault="006162D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8330" w:type="dxa"/>
          </w:tcPr>
          <w:p w14:paraId="281A8C52" w14:textId="0F5B9520" w:rsidR="00BD0DC5" w:rsidRPr="00BD0DC5" w:rsidRDefault="00BD0DC5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педагогом:</w:t>
            </w:r>
            <w:r w:rsidRPr="00BD0DC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активизации интереса к предметному содержанию; фасилитация, модерация, повышение эмпирического восприятия объектов, проблематизация, схематизация, провокативные методы</w:t>
            </w:r>
            <w:r w:rsidR="00816C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16C7A" w:rsidRPr="00633F59">
              <w:rPr>
                <w:rFonts w:ascii="Times New Roman" w:hAnsi="Times New Roman" w:cs="Times New Roman"/>
                <w:sz w:val="24"/>
                <w:szCs w:val="24"/>
              </w:rPr>
              <w:t>метод 4К.</w:t>
            </w:r>
          </w:p>
          <w:p w14:paraId="51589A9E" w14:textId="425D8925" w:rsidR="006162D3" w:rsidRPr="00BD0DC5" w:rsidRDefault="00BD0DC5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обучающимся:</w:t>
            </w:r>
            <w:r w:rsidRPr="00BD0DC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новых знаний</w:t>
            </w:r>
            <w:r w:rsidR="00BD0D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0DC5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практических умений и накопление опыта учебной деятельности; закрепление изученного материала (конференции, конкурсы и пр.); групповое взаимодействие: работа в </w:t>
            </w:r>
            <w:r w:rsidR="00E8596F" w:rsidRPr="00BD0DC5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r w:rsidRPr="00BD0DC5">
              <w:rPr>
                <w:rFonts w:ascii="Times New Roman" w:hAnsi="Times New Roman" w:cs="Times New Roman"/>
                <w:sz w:val="24"/>
                <w:szCs w:val="24"/>
              </w:rPr>
              <w:t>, в многопредметных проектных командах, в разновозрастных коллективах.</w:t>
            </w:r>
          </w:p>
        </w:tc>
      </w:tr>
      <w:tr w:rsidR="006162D3" w:rsidRPr="00BF0319" w14:paraId="5764D96D" w14:textId="77777777" w:rsidTr="00633F59">
        <w:tc>
          <w:tcPr>
            <w:tcW w:w="1729" w:type="dxa"/>
          </w:tcPr>
          <w:p w14:paraId="1AD056F4" w14:textId="0E016105" w:rsidR="006162D3" w:rsidRPr="00BF0319" w:rsidRDefault="006162D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Какие нормы, традиции сохранялись?</w:t>
            </w:r>
          </w:p>
        </w:tc>
        <w:tc>
          <w:tcPr>
            <w:tcW w:w="8330" w:type="dxa"/>
          </w:tcPr>
          <w:p w14:paraId="0E7D0557" w14:textId="77777777" w:rsidR="006162D3" w:rsidRDefault="005117FE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формы: занятие, экскурсия, домашние задания.</w:t>
            </w:r>
          </w:p>
          <w:p w14:paraId="45A49E97" w14:textId="012D6A8E" w:rsidR="005117FE" w:rsidRPr="0039626B" w:rsidRDefault="005117FE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методы: </w:t>
            </w:r>
            <w:r w:rsidRPr="005117FE">
              <w:rPr>
                <w:rFonts w:ascii="Times New Roman" w:hAnsi="Times New Roman" w:cs="Times New Roman"/>
                <w:sz w:val="24"/>
                <w:szCs w:val="24"/>
              </w:rPr>
              <w:t>лекция, беседа, дискуссия, работа с книгой, демонстрация, упражнения, взаимообучение, лабораторная работа, практика и самостоятельная работа.</w:t>
            </w:r>
          </w:p>
        </w:tc>
      </w:tr>
      <w:tr w:rsidR="006162D3" w:rsidRPr="00BF0319" w14:paraId="6C42A6FC" w14:textId="77777777" w:rsidTr="00633F59">
        <w:tc>
          <w:tcPr>
            <w:tcW w:w="1729" w:type="dxa"/>
          </w:tcPr>
          <w:p w14:paraId="43D6FBED" w14:textId="318439D6" w:rsidR="006162D3" w:rsidRPr="00BF0319" w:rsidRDefault="006162D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В чем новизна подхода в преподавании ДООП?</w:t>
            </w:r>
          </w:p>
        </w:tc>
        <w:tc>
          <w:tcPr>
            <w:tcW w:w="8330" w:type="dxa"/>
          </w:tcPr>
          <w:p w14:paraId="298B9E3F" w14:textId="6710D1FB" w:rsidR="006162D3" w:rsidRPr="00951F45" w:rsidRDefault="00951F45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45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Специфической особенностью </w:t>
            </w:r>
            <w:r w:rsidR="00191B91">
              <w:rPr>
                <w:rFonts w:ascii="Times New Roman" w:hAnsi="Times New Roman" w:cs="Times New Roman"/>
                <w:sz w:val="24"/>
                <w:szCs w:val="24"/>
              </w:rPr>
              <w:t>в преподавании</w:t>
            </w:r>
            <w:r w:rsidRPr="00951F4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использование натуральной наглядности, постановка опытов и экспериментов, наблюдения за живыми организмами. Умелое использование живых и гербарных объектов в сочетании с другими средствами обучения, организация самостоятельной работы играют важную роль в решении кейсовых задач, углубляя и расширяя биологические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агроэкологические</w:t>
            </w:r>
            <w:r w:rsidRPr="00951F4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обучающихся.</w:t>
            </w:r>
          </w:p>
        </w:tc>
      </w:tr>
      <w:tr w:rsidR="006162D3" w:rsidRPr="00BF0319" w14:paraId="25602F5D" w14:textId="77777777" w:rsidTr="00633F59">
        <w:tc>
          <w:tcPr>
            <w:tcW w:w="1729" w:type="dxa"/>
          </w:tcPr>
          <w:p w14:paraId="421944E0" w14:textId="35A70AA7" w:rsidR="006162D3" w:rsidRPr="00BF0319" w:rsidRDefault="006162D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Место и назначение образовательной практики в содержании и реализации вашей ДООП?</w:t>
            </w:r>
          </w:p>
        </w:tc>
        <w:tc>
          <w:tcPr>
            <w:tcW w:w="8330" w:type="dxa"/>
          </w:tcPr>
          <w:p w14:paraId="5E740E94" w14:textId="2B496293" w:rsidR="006162D3" w:rsidRPr="00146AE1" w:rsidRDefault="00146AE1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имеет большое значение при изучении о</w:t>
            </w:r>
            <w:r w:rsidRPr="00146AE1">
              <w:rPr>
                <w:rFonts w:ascii="Times New Roman" w:hAnsi="Times New Roman" w:cs="Times New Roman"/>
                <w:sz w:val="24"/>
                <w:szCs w:val="24"/>
              </w:rPr>
              <w:t>снов опытного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2A58" w:rsidRPr="00633F59">
              <w:rPr>
                <w:rFonts w:ascii="Times New Roman" w:hAnsi="Times New Roman" w:cs="Times New Roman"/>
                <w:sz w:val="24"/>
                <w:szCs w:val="24"/>
              </w:rPr>
              <w:t xml:space="preserve">агроэкологии, </w:t>
            </w:r>
            <w:r w:rsidRPr="00633F59">
              <w:rPr>
                <w:rFonts w:ascii="Times New Roman" w:hAnsi="Times New Roman" w:cs="Times New Roman"/>
                <w:sz w:val="24"/>
                <w:szCs w:val="24"/>
              </w:rPr>
              <w:t>агрохимии,</w:t>
            </w:r>
            <w:r w:rsidR="008E2A58" w:rsidRPr="00633F59">
              <w:rPr>
                <w:rFonts w:ascii="Times New Roman" w:hAnsi="Times New Roman" w:cs="Times New Roman"/>
                <w:sz w:val="24"/>
                <w:szCs w:val="24"/>
              </w:rPr>
              <w:t xml:space="preserve"> биологизации сельского хозяйства, экологического </w:t>
            </w:r>
            <w:r w:rsidR="00633F59" w:rsidRPr="00633F59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E2A58" w:rsidRPr="00633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3F59">
              <w:rPr>
                <w:rFonts w:ascii="Times New Roman" w:hAnsi="Times New Roman" w:cs="Times New Roman"/>
                <w:sz w:val="24"/>
                <w:szCs w:val="24"/>
              </w:rPr>
              <w:t xml:space="preserve"> агропочвоведения,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A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2A58" w:rsidRPr="00146AE1">
              <w:rPr>
                <w:rFonts w:ascii="Times New Roman" w:hAnsi="Times New Roman" w:cs="Times New Roman"/>
                <w:sz w:val="24"/>
                <w:szCs w:val="24"/>
              </w:rPr>
              <w:t>икроклонально</w:t>
            </w:r>
            <w:r w:rsidR="008E2A5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E2A58" w:rsidRPr="00146AE1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</w:t>
            </w:r>
            <w:r w:rsidR="008E2A58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6AE1">
              <w:rPr>
                <w:rFonts w:ascii="Times New Roman" w:hAnsi="Times New Roman" w:cs="Times New Roman"/>
                <w:sz w:val="24"/>
                <w:szCs w:val="24"/>
              </w:rPr>
              <w:t>льтернативно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4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8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6AE1">
              <w:rPr>
                <w:rFonts w:ascii="Times New Roman" w:hAnsi="Times New Roman" w:cs="Times New Roman"/>
                <w:sz w:val="24"/>
                <w:szCs w:val="24"/>
              </w:rPr>
              <w:t>емледели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A6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F2F">
              <w:rPr>
                <w:rFonts w:ascii="Times New Roman" w:hAnsi="Times New Roman" w:cs="Times New Roman"/>
                <w:sz w:val="24"/>
                <w:szCs w:val="24"/>
              </w:rPr>
              <w:t xml:space="preserve"> Все эти разделы включены в ДООП «Агроэкология».</w:t>
            </w:r>
          </w:p>
        </w:tc>
      </w:tr>
      <w:tr w:rsidR="006162D3" w:rsidRPr="00BF0319" w14:paraId="6AA7F61B" w14:textId="77777777" w:rsidTr="00633F59">
        <w:tc>
          <w:tcPr>
            <w:tcW w:w="1729" w:type="dxa"/>
          </w:tcPr>
          <w:p w14:paraId="609627D5" w14:textId="73BF8684" w:rsidR="006162D3" w:rsidRPr="00BF0319" w:rsidRDefault="006162D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 xml:space="preserve">В чем новизна методик, </w:t>
            </w:r>
            <w:r w:rsidRPr="00BF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обучения и воспитания?</w:t>
            </w:r>
          </w:p>
        </w:tc>
        <w:tc>
          <w:tcPr>
            <w:tcW w:w="8330" w:type="dxa"/>
          </w:tcPr>
          <w:p w14:paraId="7B82F96E" w14:textId="5D4F214A" w:rsidR="006162D3" w:rsidRPr="00BB1A33" w:rsidRDefault="00BB1A33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реализации программы в качестве ведущих технологий и подходов используются кейс-технология и системно-деятельный подход. Основными видами деятельности являются информационно-рецептивная, репродуктивная, </w:t>
            </w:r>
            <w:r w:rsidRPr="00BB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частично-поисковая, проектная и творческая. Взаимосвязь этих видов деятельности создает условия для формирования научного мышления у детей через исследовательскую деятельность и способствует первичной профессионализации учащихся.</w:t>
            </w:r>
          </w:p>
        </w:tc>
      </w:tr>
      <w:tr w:rsidR="006162D3" w:rsidRPr="00BF0319" w14:paraId="33854A8A" w14:textId="77777777" w:rsidTr="00633F59">
        <w:tc>
          <w:tcPr>
            <w:tcW w:w="1729" w:type="dxa"/>
          </w:tcPr>
          <w:p w14:paraId="227B030B" w14:textId="30B2F0CF" w:rsidR="006162D3" w:rsidRPr="00BF0319" w:rsidRDefault="006162D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образовательные результаты достигнуты обучающимися?</w:t>
            </w:r>
          </w:p>
        </w:tc>
        <w:tc>
          <w:tcPr>
            <w:tcW w:w="8330" w:type="dxa"/>
          </w:tcPr>
          <w:p w14:paraId="64307F02" w14:textId="403E4FC4" w:rsidR="006162D3" w:rsidRPr="006E476C" w:rsidRDefault="00E8596F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96F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нескольких лет обучающиеся становятся победителями и призёрами профильных конкурсов, олимпиад и конференций таких как Юннат, Молодые профессионалы (WorldSkills Russia), </w:t>
            </w:r>
            <w:r w:rsidR="008E2A58" w:rsidRPr="005227E2">
              <w:rPr>
                <w:rFonts w:ascii="Times New Roman" w:hAnsi="Times New Roman" w:cs="Times New Roman"/>
                <w:sz w:val="24"/>
                <w:szCs w:val="24"/>
              </w:rPr>
              <w:t xml:space="preserve">АгроСтарт, Агро НТИ, Большие вызовы, </w:t>
            </w:r>
            <w:r w:rsidRPr="005227E2">
              <w:rPr>
                <w:rFonts w:ascii="Times New Roman" w:hAnsi="Times New Roman" w:cs="Times New Roman"/>
                <w:sz w:val="24"/>
                <w:szCs w:val="24"/>
              </w:rPr>
              <w:t>Билет в будущее,</w:t>
            </w:r>
            <w:r w:rsidR="008E2A58" w:rsidRPr="0052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7E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 w:rsidR="006E476C" w:rsidRPr="005227E2">
              <w:rPr>
                <w:rFonts w:ascii="Times New Roman" w:hAnsi="Times New Roman" w:cs="Times New Roman"/>
                <w:sz w:val="24"/>
                <w:szCs w:val="24"/>
              </w:rPr>
              <w:t xml:space="preserve">экологии и </w:t>
            </w:r>
            <w:r w:rsidRPr="005227E2">
              <w:rPr>
                <w:rFonts w:ascii="Times New Roman" w:hAnsi="Times New Roman" w:cs="Times New Roman"/>
                <w:sz w:val="24"/>
                <w:szCs w:val="24"/>
              </w:rPr>
              <w:t xml:space="preserve">защите растений </w:t>
            </w:r>
            <w:r w:rsidR="006E476C" w:rsidRPr="005227E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уровней, тематические </w:t>
            </w:r>
            <w:r w:rsidR="009B651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и </w:t>
            </w:r>
            <w:r w:rsidR="006E476C" w:rsidRPr="005227E2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научных работ </w:t>
            </w:r>
            <w:r w:rsidR="009B65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E476C" w:rsidRPr="005227E2">
              <w:rPr>
                <w:rFonts w:ascii="Times New Roman" w:hAnsi="Times New Roman" w:cs="Times New Roman"/>
                <w:sz w:val="24"/>
                <w:szCs w:val="24"/>
              </w:rPr>
              <w:t xml:space="preserve">РУДН, </w:t>
            </w:r>
            <w:r w:rsidR="006E476C" w:rsidRPr="005227E2">
              <w:rPr>
                <w:rFonts w:ascii="Times New Roman" w:hAnsi="Times New Roman" w:cs="Times New Roman"/>
                <w:bCs/>
                <w:sz w:val="24"/>
                <w:szCs w:val="24"/>
              </w:rPr>
              <w:t>РГАУ - МСХА и</w:t>
            </w:r>
            <w:r w:rsidR="005227E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E476C" w:rsidRPr="005227E2">
              <w:rPr>
                <w:rFonts w:ascii="Times New Roman" w:hAnsi="Times New Roman" w:cs="Times New Roman"/>
                <w:bCs/>
                <w:sz w:val="24"/>
                <w:szCs w:val="24"/>
              </w:rPr>
              <w:t>. К. А. Тимирязева, ОГУ им. Тургенева, ОГАУ им. Парахина, Донского ГАУ и многих других.</w:t>
            </w:r>
            <w:r w:rsidR="00A50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162D3" w:rsidRPr="00BF0319" w14:paraId="44A26A05" w14:textId="77777777" w:rsidTr="00633F59">
        <w:tc>
          <w:tcPr>
            <w:tcW w:w="1729" w:type="dxa"/>
          </w:tcPr>
          <w:p w14:paraId="547B93E7" w14:textId="02FB45F9" w:rsidR="006162D3" w:rsidRPr="00BF0319" w:rsidRDefault="007F5B0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В чем результат образовательной практики?</w:t>
            </w:r>
          </w:p>
        </w:tc>
        <w:tc>
          <w:tcPr>
            <w:tcW w:w="8330" w:type="dxa"/>
          </w:tcPr>
          <w:p w14:paraId="23E5DED5" w14:textId="315F4DDD" w:rsidR="006162D3" w:rsidRPr="005227E2" w:rsidRDefault="000E55D3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3">
              <w:rPr>
                <w:rFonts w:ascii="Times New Roman" w:hAnsi="Times New Roman" w:cs="Times New Roman"/>
                <w:sz w:val="24"/>
                <w:szCs w:val="24"/>
              </w:rPr>
              <w:t>У обучающихся формируются представления о профессиях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аграрного сектора.</w:t>
            </w:r>
            <w:r w:rsidRPr="000E55D3">
              <w:rPr>
                <w:rFonts w:ascii="Times New Roman" w:hAnsi="Times New Roman" w:cs="Times New Roman"/>
                <w:sz w:val="24"/>
                <w:szCs w:val="24"/>
              </w:rPr>
              <w:t xml:space="preserve"> Они приобретают первоначальный опыт и навыки профессиональной практики. Начальная профориентация помогает </w:t>
            </w:r>
            <w:r w:rsidR="00E9340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0E55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свое место в будущем и реализовать себя как личность.</w:t>
            </w:r>
            <w:r w:rsidR="005227E2">
              <w:rPr>
                <w:rFonts w:ascii="Times New Roman" w:hAnsi="Times New Roman" w:cs="Times New Roman"/>
                <w:sz w:val="24"/>
                <w:szCs w:val="24"/>
              </w:rPr>
              <w:t xml:space="preserve"> При выборе профессии отдают предпочтение обучению в ОГАУ им. Н.В. Парахина, </w:t>
            </w:r>
            <w:r w:rsidR="005227E2" w:rsidRPr="005227E2">
              <w:rPr>
                <w:rFonts w:ascii="Times New Roman" w:hAnsi="Times New Roman" w:cs="Times New Roman"/>
                <w:sz w:val="24"/>
                <w:szCs w:val="24"/>
              </w:rPr>
              <w:t>РГАУ - МСХА им. К. А. Тимирязева</w:t>
            </w:r>
            <w:r w:rsidR="005227E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7F5B03" w:rsidRPr="00BF0319" w14:paraId="6AD88B73" w14:textId="77777777" w:rsidTr="00633F59">
        <w:tc>
          <w:tcPr>
            <w:tcW w:w="1729" w:type="dxa"/>
          </w:tcPr>
          <w:p w14:paraId="246263B3" w14:textId="051C5A53" w:rsidR="007F5B03" w:rsidRPr="00BF0319" w:rsidRDefault="007F5B0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В чем воспитательный эффект образовательной практики?</w:t>
            </w:r>
          </w:p>
        </w:tc>
        <w:tc>
          <w:tcPr>
            <w:tcW w:w="8330" w:type="dxa"/>
          </w:tcPr>
          <w:p w14:paraId="6D979268" w14:textId="06A61A3B" w:rsidR="007F5B03" w:rsidRPr="000E55D3" w:rsidRDefault="00E93402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</w:t>
            </w:r>
            <w:r w:rsidR="002A1375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402">
              <w:rPr>
                <w:rFonts w:ascii="Times New Roman" w:hAnsi="Times New Roman" w:cs="Times New Roman"/>
                <w:sz w:val="24"/>
                <w:szCs w:val="24"/>
              </w:rPr>
              <w:t>осуществляем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934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объединения «Агроэкология» помогает сформировать у школьников ценностное отношения к труду</w:t>
            </w:r>
            <w:r w:rsidR="0052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E4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 </w:t>
            </w:r>
            <w:r w:rsidR="005227E2">
              <w:rPr>
                <w:rFonts w:ascii="Times New Roman" w:hAnsi="Times New Roman" w:cs="Times New Roman"/>
                <w:sz w:val="24"/>
                <w:szCs w:val="24"/>
              </w:rPr>
              <w:t>в аграрном секторе</w:t>
            </w:r>
            <w:r w:rsidRPr="00E93402">
              <w:rPr>
                <w:rFonts w:ascii="Times New Roman" w:hAnsi="Times New Roman" w:cs="Times New Roman"/>
                <w:sz w:val="24"/>
                <w:szCs w:val="24"/>
              </w:rPr>
              <w:t>, понимание его роли в жизни человека и в обществе. Это подтверждается многочисленными положительными отзывами, как самих детей, так и их родителей</w:t>
            </w:r>
            <w:r w:rsidR="0052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B03" w:rsidRPr="00BF0319" w14:paraId="341D85A0" w14:textId="77777777" w:rsidTr="00633F59">
        <w:tc>
          <w:tcPr>
            <w:tcW w:w="1729" w:type="dxa"/>
          </w:tcPr>
          <w:p w14:paraId="2EC04F37" w14:textId="14988196" w:rsidR="007F5B03" w:rsidRPr="00BF0319" w:rsidRDefault="007F5B0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 xml:space="preserve">Есть ли методический результат в виде публикаций? </w:t>
            </w:r>
          </w:p>
        </w:tc>
        <w:tc>
          <w:tcPr>
            <w:tcW w:w="8330" w:type="dxa"/>
          </w:tcPr>
          <w:p w14:paraId="3BF5E3F4" w14:textId="3106A6F3" w:rsidR="004664B4" w:rsidRPr="00BF0319" w:rsidRDefault="002A1375" w:rsidP="00E727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п</w:t>
            </w:r>
            <w:r w:rsidR="004664B4" w:rsidRPr="00BF0319">
              <w:rPr>
                <w:rFonts w:ascii="Times New Roman" w:hAnsi="Times New Roman" w:cs="Times New Roman"/>
                <w:sz w:val="24"/>
                <w:szCs w:val="24"/>
              </w:rPr>
              <w:t>убликации научных статей в научной электронной библиотеке eLIBRARY.RU</w:t>
            </w:r>
          </w:p>
          <w:p w14:paraId="59F6E941" w14:textId="725484F3" w:rsidR="007F5B03" w:rsidRPr="00633F59" w:rsidRDefault="00000000" w:rsidP="00E727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A1375" w:rsidRPr="00633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https://elibrary.ru/author_items.asp?authorid=642984&amp;pubrole=100&amp;show_refs=1&amp;show_option=0</w:t>
              </w:r>
            </w:hyperlink>
          </w:p>
          <w:p w14:paraId="51D8B895" w14:textId="77777777" w:rsidR="002A1375" w:rsidRPr="00633F59" w:rsidRDefault="002A1375" w:rsidP="00E727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59">
              <w:rPr>
                <w:rFonts w:ascii="Times New Roman" w:hAnsi="Times New Roman" w:cs="Times New Roman"/>
                <w:sz w:val="24"/>
                <w:szCs w:val="24"/>
              </w:rPr>
              <w:t>Публикации в качестве научного руководителя</w:t>
            </w:r>
          </w:p>
          <w:p w14:paraId="771848EC" w14:textId="77777777" w:rsidR="002A1375" w:rsidRDefault="00000000" w:rsidP="00E727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33F59" w:rsidRPr="00CD39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https://elibrary.ru/author_items.asp?authorid=642984&amp;pubrole=26&amp;show_refs=1</w:t>
              </w:r>
            </w:hyperlink>
            <w:r w:rsidR="0063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5C549D" w14:textId="5D0E16BF" w:rsidR="00551F69" w:rsidRDefault="00551F69" w:rsidP="00E727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сетевом издании </w:t>
            </w:r>
            <w:r w:rsidR="00A50E45">
              <w:rPr>
                <w:rFonts w:ascii="Times New Roman" w:hAnsi="Times New Roman" w:cs="Times New Roman"/>
                <w:sz w:val="24"/>
                <w:szCs w:val="24"/>
              </w:rPr>
              <w:t xml:space="preserve">ФЦДО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«Юннатский вестник» стр. 90.</w:t>
            </w:r>
          </w:p>
          <w:p w14:paraId="22ABCE7E" w14:textId="1C113C31" w:rsidR="00551F69" w:rsidRPr="00BF0319" w:rsidRDefault="00000000" w:rsidP="00E727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51F69" w:rsidRPr="00E202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https://vk.com/ecobiocentre?w=wall-163430479_28754</w:t>
              </w:r>
            </w:hyperlink>
            <w:r w:rsidR="00551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B03" w:rsidRPr="00BF0319" w14:paraId="7C452097" w14:textId="77777777" w:rsidTr="00633F59">
        <w:tc>
          <w:tcPr>
            <w:tcW w:w="1729" w:type="dxa"/>
          </w:tcPr>
          <w:p w14:paraId="080550A7" w14:textId="40861A4F" w:rsidR="007F5B03" w:rsidRPr="00BF0319" w:rsidRDefault="007F5B0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Цифровые следы образовательной практики.</w:t>
            </w:r>
          </w:p>
        </w:tc>
        <w:tc>
          <w:tcPr>
            <w:tcW w:w="8330" w:type="dxa"/>
          </w:tcPr>
          <w:p w14:paraId="7451529E" w14:textId="77777777" w:rsidR="007F5B03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A53D70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https://vk.com/kvantorium57?w=wall-181631594_4054</w:t>
              </w:r>
            </w:hyperlink>
            <w:r w:rsidR="00A53D70" w:rsidRPr="00BF03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5EF473" w14:textId="77777777" w:rsidR="00A53D70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A53D70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https://vk.com/public183058702?w=wall-183058702_4339</w:t>
              </w:r>
            </w:hyperlink>
            <w:r w:rsidR="00A53D70" w:rsidRPr="00BF03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B3501E" w14:textId="77777777" w:rsidR="00A53D70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A53D70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https://vk.com/kvantorium57?w=wall-181631594_4039</w:t>
              </w:r>
            </w:hyperlink>
            <w:r w:rsidR="00A53D70" w:rsidRPr="00BF03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BEDFF6" w14:textId="77777777" w:rsidR="00A53D70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A53D70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https://vk.com/kvantorium57?w=wall-181631594_4029</w:t>
              </w:r>
            </w:hyperlink>
            <w:r w:rsidR="00A53D70" w:rsidRPr="00BF03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C21385" w14:textId="70B7A7D2" w:rsidR="00A53D70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53D70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https://vk.com/kvantorium57?w=wall-181631594_4005</w:t>
              </w:r>
            </w:hyperlink>
          </w:p>
          <w:p w14:paraId="173031ED" w14:textId="10F5B6A0" w:rsidR="00A53D70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A53D70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https://vk.com/kvantorium57?w=wall-181631594_3920</w:t>
              </w:r>
            </w:hyperlink>
          </w:p>
          <w:p w14:paraId="60CA1D9E" w14:textId="1131D982" w:rsidR="00A53D70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21651B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https://vk.com/kvantorium57?w=wall-181631594_3899</w:t>
              </w:r>
            </w:hyperlink>
          </w:p>
          <w:p w14:paraId="407203ED" w14:textId="4ED49C2C" w:rsidR="0000646E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00646E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https://vk.com/kvantorium57?w=wall-181631594_3877</w:t>
              </w:r>
            </w:hyperlink>
          </w:p>
          <w:p w14:paraId="5964B6AF" w14:textId="325294E3" w:rsidR="0000646E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00646E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https://vk.com/kvantorium57?w=wall-181631594_3873</w:t>
              </w:r>
            </w:hyperlink>
          </w:p>
          <w:p w14:paraId="082013DC" w14:textId="32F60294" w:rsidR="0000646E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00646E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https://vk.com/kvantorium57?w=wall-181631594_3820</w:t>
              </w:r>
            </w:hyperlink>
          </w:p>
          <w:p w14:paraId="1B6950A3" w14:textId="55F451D3" w:rsidR="0000646E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0A0949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https://vk.com/kvantorium57?w=wall-181631594_3761</w:t>
              </w:r>
            </w:hyperlink>
            <w:r w:rsidR="000A0949" w:rsidRPr="00BF03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F46CD4" w14:textId="4ABEE64D" w:rsidR="0021651B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0A0949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https://vk.com/kvantorium57?w=wall-181631594_3759</w:t>
              </w:r>
            </w:hyperlink>
          </w:p>
          <w:p w14:paraId="534A5C79" w14:textId="01BCBF73" w:rsidR="000A0949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0A0949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https://vk.com/kvantorium57?w=wall-181631594_3701</w:t>
              </w:r>
            </w:hyperlink>
          </w:p>
          <w:p w14:paraId="3948EA61" w14:textId="4994C7D6" w:rsidR="000A0949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0A0949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https://vk.com/kvantorium57?w=wall-181631594_3653</w:t>
              </w:r>
            </w:hyperlink>
          </w:p>
          <w:p w14:paraId="5C0C9F4D" w14:textId="462692FD" w:rsidR="000A0949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0A0949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https://vk.com/kvantorium57?w=wall-181631594_3649</w:t>
              </w:r>
            </w:hyperlink>
          </w:p>
          <w:p w14:paraId="56C684F6" w14:textId="7796319F" w:rsidR="000A0949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E4229B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https://vk.com/kvantorium57?w=wall-181631594_3596</w:t>
              </w:r>
            </w:hyperlink>
          </w:p>
          <w:p w14:paraId="57FA9739" w14:textId="62382A17" w:rsidR="00E4229B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E4229B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https://vk.com/kvantorium57?w=wall-181631594_3396</w:t>
              </w:r>
            </w:hyperlink>
          </w:p>
          <w:p w14:paraId="38AA5ED3" w14:textId="219E51D7" w:rsidR="00E4229B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4D38C6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https://vk.com/kvantorium57?w=wall-181631594_3371</w:t>
              </w:r>
            </w:hyperlink>
          </w:p>
          <w:p w14:paraId="659372E3" w14:textId="50586BD8" w:rsidR="004D38C6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4D38C6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https://vk.com/kvantorium57?w=wall-181631594_3370</w:t>
              </w:r>
            </w:hyperlink>
          </w:p>
          <w:p w14:paraId="65D5FA1D" w14:textId="201B5632" w:rsidR="00E4229B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45378F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https://vk.com/kvantorium57?w=wall-181631594_3325</w:t>
              </w:r>
            </w:hyperlink>
          </w:p>
          <w:p w14:paraId="5F3EE32E" w14:textId="5BBA2E16" w:rsidR="0045378F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9017F3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https://vk.com/kvantorium57?w=wall-181631594_3315</w:t>
              </w:r>
            </w:hyperlink>
          </w:p>
          <w:p w14:paraId="3D0F7549" w14:textId="2F90836D" w:rsidR="009017F3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BF0319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https://vk.com/kvantorium57?w=wall-181631594_3307</w:t>
              </w:r>
            </w:hyperlink>
          </w:p>
          <w:p w14:paraId="0E7FEAC9" w14:textId="56A615B9" w:rsidR="00BF0319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BF0319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https://vk.com/kvantorium57?w=wall-181631594_3304</w:t>
              </w:r>
            </w:hyperlink>
          </w:p>
          <w:p w14:paraId="38609694" w14:textId="77777777" w:rsid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BF0319" w:rsidRPr="00BF031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https://vk.com/kvantorium57?w=wall-181631594_3290</w:t>
              </w:r>
            </w:hyperlink>
          </w:p>
          <w:p w14:paraId="277CA16B" w14:textId="7751A3F5" w:rsidR="006F0F5C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6F0F5C" w:rsidRPr="005E36F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https://vk.com/kvantorium57?w=wall-181631594_3275</w:t>
              </w:r>
            </w:hyperlink>
          </w:p>
          <w:p w14:paraId="6CDE9B42" w14:textId="6CD690B7" w:rsidR="006F0F5C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E106B5" w:rsidRPr="005E36F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https://vk.com/kvantorium57?w=wall-181631594_3211</w:t>
              </w:r>
            </w:hyperlink>
          </w:p>
          <w:p w14:paraId="4EF3DBD4" w14:textId="7E0BFAD2" w:rsidR="00E106B5" w:rsidRPr="00BF0319" w:rsidRDefault="00000000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E106B5" w:rsidRPr="005E36F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https://vk.com/kvantorium57?w=wall-181631594_3153</w:t>
              </w:r>
            </w:hyperlink>
          </w:p>
        </w:tc>
      </w:tr>
      <w:tr w:rsidR="007F5B03" w:rsidRPr="00BF0319" w14:paraId="30A2BDB1" w14:textId="77777777" w:rsidTr="00633F59">
        <w:tc>
          <w:tcPr>
            <w:tcW w:w="1729" w:type="dxa"/>
          </w:tcPr>
          <w:p w14:paraId="79CE58FE" w14:textId="0F131E21" w:rsidR="007F5B03" w:rsidRPr="00BF0319" w:rsidRDefault="007F5B03" w:rsidP="004A576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</w:rPr>
              <w:t>Краткая аннотация образовательной практики.</w:t>
            </w:r>
          </w:p>
        </w:tc>
        <w:tc>
          <w:tcPr>
            <w:tcW w:w="8330" w:type="dxa"/>
          </w:tcPr>
          <w:p w14:paraId="0768B217" w14:textId="77777777" w:rsidR="00441098" w:rsidRPr="00441098" w:rsidRDefault="00441098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98">
              <w:rPr>
                <w:rFonts w:ascii="Times New Roman" w:hAnsi="Times New Roman" w:cs="Times New Roman"/>
                <w:sz w:val="24"/>
                <w:szCs w:val="24"/>
              </w:rPr>
              <w:t>В связи с тем, что Орловская область – один из агропромышленных регионов России. В центре взаимодействия образовательных организаций Орловской области в рамках профориентации находятся задачи подготовки обучающихся к их будущей профессиональной деятельности в аграрной системе, осуществления прорывного сельскохозяйственного развития, создания условий и возможностей для самореализации и раскрытия таланта.</w:t>
            </w:r>
          </w:p>
          <w:p w14:paraId="5684D4C7" w14:textId="0B376D32" w:rsidR="00441098" w:rsidRPr="00441098" w:rsidRDefault="00441098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4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 w:rsidRPr="0044109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агроэкологической направленности является одним из основных направлений, которое реализует в </w:t>
            </w:r>
            <w:r w:rsidRPr="0044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работе наставники объединения «Агроэкология» направления Биоквантум структурного подразделения «Детский технопарк «Кванториум» бюджетного учреждения Орловской области дополнительного образования «Дворец пионеров и школьников имени Ю.А. Гагарина». Поэтому педагогами объединения была определена цель, которая направлена на создание условий для помощи обучающимся в профессиональной ориентации, проведении профессиональных проб, развития технических, научно-исследовательских, творческих видов деятельности.</w:t>
            </w:r>
          </w:p>
          <w:p w14:paraId="40E3A784" w14:textId="77777777" w:rsidR="00441098" w:rsidRPr="00441098" w:rsidRDefault="00441098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98">
              <w:rPr>
                <w:rFonts w:ascii="Times New Roman" w:hAnsi="Times New Roman" w:cs="Times New Roman"/>
                <w:sz w:val="24"/>
                <w:szCs w:val="24"/>
              </w:rPr>
              <w:t>Основными задачами профессиональной ориентации обучающихся объединения «Агроэкология» Биоквантума структурного подразделения «Детский технопарк «Кванториум» являются:</w:t>
            </w:r>
          </w:p>
          <w:p w14:paraId="789E48E5" w14:textId="77777777" w:rsidR="00441098" w:rsidRPr="00441098" w:rsidRDefault="00441098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98">
              <w:rPr>
                <w:rFonts w:ascii="Times New Roman" w:hAnsi="Times New Roman" w:cs="Times New Roman"/>
                <w:sz w:val="24"/>
                <w:szCs w:val="24"/>
              </w:rPr>
              <w:t>– оказание профориентационной поддержки обучающимся в процессе обучения и сферы будущей профессиональной деятельности агроэкологической направленности;</w:t>
            </w:r>
          </w:p>
          <w:p w14:paraId="6B5F6024" w14:textId="77777777" w:rsidR="00441098" w:rsidRPr="00441098" w:rsidRDefault="00441098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98">
              <w:rPr>
                <w:rFonts w:ascii="Times New Roman" w:hAnsi="Times New Roman" w:cs="Times New Roman"/>
                <w:sz w:val="24"/>
                <w:szCs w:val="24"/>
              </w:rPr>
              <w:t>– обеспечение широкого диапазона вариативности профильного обучения за счет комплексных форм и методов, применяемых на занятиях объединения;</w:t>
            </w:r>
          </w:p>
          <w:p w14:paraId="44F83519" w14:textId="77777777" w:rsidR="00441098" w:rsidRPr="00441098" w:rsidRDefault="00441098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98">
              <w:rPr>
                <w:rFonts w:ascii="Times New Roman" w:hAnsi="Times New Roman" w:cs="Times New Roman"/>
                <w:sz w:val="24"/>
                <w:szCs w:val="24"/>
              </w:rPr>
              <w:t>– выработка гибкой системы взаимодействия учреждения с образовательными организациями профессионального образования, а также с предприятиями реального сектора агроэкологической направленности региона.</w:t>
            </w:r>
          </w:p>
          <w:p w14:paraId="7C38F883" w14:textId="0119C8D7" w:rsidR="007F5B03" w:rsidRPr="00441098" w:rsidRDefault="00441098" w:rsidP="004A5761">
            <w:pPr>
              <w:spacing w:line="216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98">
              <w:rPr>
                <w:rFonts w:ascii="Times New Roman" w:hAnsi="Times New Roman" w:cs="Times New Roman"/>
                <w:sz w:val="24"/>
                <w:szCs w:val="24"/>
              </w:rPr>
              <w:t>В основу работы в объединении в рамках агроэкологической направленности легла дополнительная общеобразовательная общеразвивающая программа «Агроэкология».</w:t>
            </w:r>
          </w:p>
        </w:tc>
      </w:tr>
    </w:tbl>
    <w:p w14:paraId="651A68FC" w14:textId="2244ECE7" w:rsidR="006162D3" w:rsidRDefault="006162D3" w:rsidP="00146A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FA"/>
    <w:rsid w:val="0000646E"/>
    <w:rsid w:val="0008281C"/>
    <w:rsid w:val="000A0949"/>
    <w:rsid w:val="000D023B"/>
    <w:rsid w:val="000E55D3"/>
    <w:rsid w:val="00100348"/>
    <w:rsid w:val="00146AE1"/>
    <w:rsid w:val="00191B91"/>
    <w:rsid w:val="001C2404"/>
    <w:rsid w:val="0021651B"/>
    <w:rsid w:val="002A1375"/>
    <w:rsid w:val="00356E7E"/>
    <w:rsid w:val="00384D4A"/>
    <w:rsid w:val="003922A1"/>
    <w:rsid w:val="0039626B"/>
    <w:rsid w:val="00441098"/>
    <w:rsid w:val="0045378F"/>
    <w:rsid w:val="004664B4"/>
    <w:rsid w:val="00495599"/>
    <w:rsid w:val="004A5761"/>
    <w:rsid w:val="004D38C6"/>
    <w:rsid w:val="005117FE"/>
    <w:rsid w:val="005227E2"/>
    <w:rsid w:val="005407FA"/>
    <w:rsid w:val="005472E8"/>
    <w:rsid w:val="00551F69"/>
    <w:rsid w:val="00573EA5"/>
    <w:rsid w:val="005D091C"/>
    <w:rsid w:val="006162D3"/>
    <w:rsid w:val="00620485"/>
    <w:rsid w:val="00633F59"/>
    <w:rsid w:val="0069211E"/>
    <w:rsid w:val="006E476C"/>
    <w:rsid w:val="006F0F5C"/>
    <w:rsid w:val="00794133"/>
    <w:rsid w:val="007C1477"/>
    <w:rsid w:val="007F5B03"/>
    <w:rsid w:val="00816C7A"/>
    <w:rsid w:val="00832645"/>
    <w:rsid w:val="00867F2F"/>
    <w:rsid w:val="008E2A58"/>
    <w:rsid w:val="009017F3"/>
    <w:rsid w:val="00951F45"/>
    <w:rsid w:val="009B651E"/>
    <w:rsid w:val="009E3A46"/>
    <w:rsid w:val="00A50E45"/>
    <w:rsid w:val="00A53D70"/>
    <w:rsid w:val="00BB1A33"/>
    <w:rsid w:val="00BD0DBC"/>
    <w:rsid w:val="00BD0DC5"/>
    <w:rsid w:val="00BF0319"/>
    <w:rsid w:val="00C12134"/>
    <w:rsid w:val="00C7385E"/>
    <w:rsid w:val="00C75B02"/>
    <w:rsid w:val="00CA6862"/>
    <w:rsid w:val="00D41475"/>
    <w:rsid w:val="00E106B5"/>
    <w:rsid w:val="00E36449"/>
    <w:rsid w:val="00E4229B"/>
    <w:rsid w:val="00E727B0"/>
    <w:rsid w:val="00E8596F"/>
    <w:rsid w:val="00E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EB13"/>
  <w15:chartTrackingRefBased/>
  <w15:docId w15:val="{C48FFBDF-2D0D-4048-A8FA-C8812B00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64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64B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664B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2A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Unresolved Mention"/>
    <w:basedOn w:val="a0"/>
    <w:uiPriority w:val="99"/>
    <w:semiHidden/>
    <w:unhideWhenUsed/>
    <w:rsid w:val="0063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3058702?w=wall-183058702_4339" TargetMode="External"/><Relationship Id="rId13" Type="http://schemas.openxmlformats.org/officeDocument/2006/relationships/hyperlink" Target="https://vk.com/kvantorium57?w=wall-181631594_3899" TargetMode="External"/><Relationship Id="rId18" Type="http://schemas.openxmlformats.org/officeDocument/2006/relationships/hyperlink" Target="https://vk.com/kvantorium57?w=wall-181631594_3759" TargetMode="External"/><Relationship Id="rId26" Type="http://schemas.openxmlformats.org/officeDocument/2006/relationships/hyperlink" Target="https://vk.com/kvantorium57?w=wall-181631594_33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kvantorium57?w=wall-181631594_364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kvantorium57?w=wall-181631594_4054" TargetMode="External"/><Relationship Id="rId12" Type="http://schemas.openxmlformats.org/officeDocument/2006/relationships/hyperlink" Target="https://vk.com/kvantorium57?w=wall-181631594_3920" TargetMode="External"/><Relationship Id="rId17" Type="http://schemas.openxmlformats.org/officeDocument/2006/relationships/hyperlink" Target="https://vk.com/kvantorium57?w=wall-181631594_3761" TargetMode="External"/><Relationship Id="rId25" Type="http://schemas.openxmlformats.org/officeDocument/2006/relationships/hyperlink" Target="https://vk.com/kvantorium57?w=wall-181631594_3370" TargetMode="External"/><Relationship Id="rId33" Type="http://schemas.openxmlformats.org/officeDocument/2006/relationships/hyperlink" Target="https://vk.com/kvantorium57?w=wall-181631594_3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kvantorium57?w=wall-181631594_3820" TargetMode="External"/><Relationship Id="rId20" Type="http://schemas.openxmlformats.org/officeDocument/2006/relationships/hyperlink" Target="https://vk.com/kvantorium57?w=wall-181631594_3653" TargetMode="External"/><Relationship Id="rId29" Type="http://schemas.openxmlformats.org/officeDocument/2006/relationships/hyperlink" Target="https://vk.com/kvantorium57?w=wall-181631594_330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ecobiocentre?w=wall-163430479_28754" TargetMode="External"/><Relationship Id="rId11" Type="http://schemas.openxmlformats.org/officeDocument/2006/relationships/hyperlink" Target="https://vk.com/kvantorium57?w=wall-181631594_4005" TargetMode="External"/><Relationship Id="rId24" Type="http://schemas.openxmlformats.org/officeDocument/2006/relationships/hyperlink" Target="https://vk.com/kvantorium57?w=wall-181631594_3371" TargetMode="External"/><Relationship Id="rId32" Type="http://schemas.openxmlformats.org/officeDocument/2006/relationships/hyperlink" Target="https://vk.com/kvantorium57?w=wall-181631594_3211" TargetMode="External"/><Relationship Id="rId5" Type="http://schemas.openxmlformats.org/officeDocument/2006/relationships/hyperlink" Target="https://elibrary.ru/author_items.asp?authorid=642984&amp;pubrole=26&amp;show_refs=1" TargetMode="External"/><Relationship Id="rId15" Type="http://schemas.openxmlformats.org/officeDocument/2006/relationships/hyperlink" Target="https://vk.com/kvantorium57?w=wall-181631594_3873" TargetMode="External"/><Relationship Id="rId23" Type="http://schemas.openxmlformats.org/officeDocument/2006/relationships/hyperlink" Target="https://vk.com/kvantorium57?w=wall-181631594_3396" TargetMode="External"/><Relationship Id="rId28" Type="http://schemas.openxmlformats.org/officeDocument/2006/relationships/hyperlink" Target="https://vk.com/kvantorium57?w=wall-181631594_3307" TargetMode="External"/><Relationship Id="rId10" Type="http://schemas.openxmlformats.org/officeDocument/2006/relationships/hyperlink" Target="https://vk.com/kvantorium57?w=wall-181631594_4029" TargetMode="External"/><Relationship Id="rId19" Type="http://schemas.openxmlformats.org/officeDocument/2006/relationships/hyperlink" Target="https://vk.com/kvantorium57?w=wall-181631594_3701" TargetMode="External"/><Relationship Id="rId31" Type="http://schemas.openxmlformats.org/officeDocument/2006/relationships/hyperlink" Target="https://vk.com/kvantorium57?w=wall-181631594_3275" TargetMode="External"/><Relationship Id="rId4" Type="http://schemas.openxmlformats.org/officeDocument/2006/relationships/hyperlink" Target="https://elibrary.ru/author_items.asp?authorid=642984&amp;pubrole=100&amp;show_refs=1&amp;show_option=0" TargetMode="External"/><Relationship Id="rId9" Type="http://schemas.openxmlformats.org/officeDocument/2006/relationships/hyperlink" Target="https://vk.com/kvantorium57?w=wall-181631594_4039" TargetMode="External"/><Relationship Id="rId14" Type="http://schemas.openxmlformats.org/officeDocument/2006/relationships/hyperlink" Target="https://vk.com/kvantorium57?w=wall-181631594_3877" TargetMode="External"/><Relationship Id="rId22" Type="http://schemas.openxmlformats.org/officeDocument/2006/relationships/hyperlink" Target="https://vk.com/kvantorium57?w=wall-181631594_3596" TargetMode="External"/><Relationship Id="rId27" Type="http://schemas.openxmlformats.org/officeDocument/2006/relationships/hyperlink" Target="https://vk.com/kvantorium57?w=wall-181631594_3315" TargetMode="External"/><Relationship Id="rId30" Type="http://schemas.openxmlformats.org/officeDocument/2006/relationships/hyperlink" Target="https://vk.com/kvantorium57?w=wall-181631594_329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Adm2</cp:lastModifiedBy>
  <cp:revision>46</cp:revision>
  <dcterms:created xsi:type="dcterms:W3CDTF">2023-04-05T08:41:00Z</dcterms:created>
  <dcterms:modified xsi:type="dcterms:W3CDTF">2023-04-10T09:18:00Z</dcterms:modified>
</cp:coreProperties>
</file>