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6408" w14:textId="77777777" w:rsidR="000A3795" w:rsidRDefault="000C0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рамка образовательной практики</w:t>
      </w:r>
    </w:p>
    <w:tbl>
      <w:tblPr>
        <w:tblStyle w:val="a3"/>
        <w:tblW w:w="9623" w:type="dxa"/>
        <w:tblLook w:val="04A0" w:firstRow="1" w:lastRow="0" w:firstColumn="1" w:lastColumn="0" w:noHBand="0" w:noVBand="1"/>
      </w:tblPr>
      <w:tblGrid>
        <w:gridCol w:w="1957"/>
        <w:gridCol w:w="7666"/>
      </w:tblGrid>
      <w:tr w:rsidR="000A3795" w14:paraId="1B29640B" w14:textId="77777777" w:rsidTr="00E27C41">
        <w:tc>
          <w:tcPr>
            <w:tcW w:w="1957" w:type="dxa"/>
          </w:tcPr>
          <w:p w14:paraId="1B296409" w14:textId="77777777" w:rsidR="000A3795" w:rsidRDefault="000C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практики</w:t>
            </w:r>
          </w:p>
        </w:tc>
        <w:tc>
          <w:tcPr>
            <w:tcW w:w="7666" w:type="dxa"/>
          </w:tcPr>
          <w:p w14:paraId="1B29640A" w14:textId="77777777" w:rsidR="000A3795" w:rsidRDefault="000C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видеоклипов к песням народного календаря (на этнографическом материале)</w:t>
            </w:r>
          </w:p>
        </w:tc>
      </w:tr>
      <w:tr w:rsidR="000A3795" w14:paraId="1B29640E" w14:textId="77777777" w:rsidTr="00E27C41">
        <w:tc>
          <w:tcPr>
            <w:tcW w:w="1957" w:type="dxa"/>
          </w:tcPr>
          <w:p w14:paraId="1B29640C" w14:textId="77777777" w:rsidR="000A3795" w:rsidRDefault="000C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7666" w:type="dxa"/>
          </w:tcPr>
          <w:p w14:paraId="1B29640D" w14:textId="77777777" w:rsidR="000A3795" w:rsidRDefault="000C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«Хранители культурного наследия» </w:t>
            </w:r>
          </w:p>
        </w:tc>
      </w:tr>
      <w:tr w:rsidR="000A3795" w14:paraId="1B296411" w14:textId="77777777" w:rsidTr="00E27C41">
        <w:tc>
          <w:tcPr>
            <w:tcW w:w="1957" w:type="dxa"/>
          </w:tcPr>
          <w:p w14:paraId="1B29640F" w14:textId="77777777" w:rsidR="000A3795" w:rsidRDefault="000C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Приоритетное направление</w:t>
            </w:r>
          </w:p>
        </w:tc>
        <w:tc>
          <w:tcPr>
            <w:tcW w:w="7666" w:type="dxa"/>
          </w:tcPr>
          <w:p w14:paraId="1B296410" w14:textId="77777777" w:rsidR="000A3795" w:rsidRDefault="000C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 (фольклор, этнокультурные традиции народов России)</w:t>
            </w:r>
          </w:p>
        </w:tc>
      </w:tr>
      <w:tr w:rsidR="000A3795" w14:paraId="1B296414" w14:textId="77777777" w:rsidTr="00E27C41">
        <w:tc>
          <w:tcPr>
            <w:tcW w:w="1957" w:type="dxa"/>
          </w:tcPr>
          <w:p w14:paraId="1B296412" w14:textId="77777777" w:rsidR="000A3795" w:rsidRDefault="000C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цель достигнута?</w:t>
            </w:r>
          </w:p>
        </w:tc>
        <w:tc>
          <w:tcPr>
            <w:tcW w:w="7666" w:type="dxa"/>
          </w:tcPr>
          <w:p w14:paraId="1B296413" w14:textId="77777777" w:rsidR="000A3795" w:rsidRDefault="000C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6E">
              <w:rPr>
                <w:rFonts w:hAnsi="Times New Roman" w:cs="Times New Roman"/>
                <w:sz w:val="24"/>
                <w:szCs w:val="24"/>
              </w:rPr>
              <w:t>Более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глубокое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погружение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учащихся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в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мир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русской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традиционной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культуры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путем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91F0B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клип</w:t>
            </w:r>
            <w:r w:rsidRPr="003F5D6E">
              <w:rPr>
                <w:rFonts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традиционные песни народного календар</w:t>
            </w:r>
            <w:r w:rsidRPr="003F5D6E">
              <w:rPr>
                <w:rFonts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(святочную, масленичную и пасхальную)</w:t>
            </w:r>
          </w:p>
        </w:tc>
      </w:tr>
      <w:tr w:rsidR="000A3795" w14:paraId="1B296426" w14:textId="77777777" w:rsidTr="00E27C41">
        <w:tc>
          <w:tcPr>
            <w:tcW w:w="1957" w:type="dxa"/>
          </w:tcPr>
          <w:p w14:paraId="1B296415" w14:textId="77777777" w:rsidR="000A3795" w:rsidRDefault="000C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задачи решены?</w:t>
            </w:r>
          </w:p>
        </w:tc>
        <w:tc>
          <w:tcPr>
            <w:tcW w:w="7666" w:type="dxa"/>
          </w:tcPr>
          <w:p w14:paraId="1B296416" w14:textId="77777777" w:rsidR="000A3795" w:rsidRDefault="000C09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Обучающие:</w:t>
            </w:r>
          </w:p>
          <w:p w14:paraId="1B296417" w14:textId="77777777" w:rsidR="000A3795" w:rsidRDefault="000C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более глубокое знакомство учащихся с праздниками народного календаря, с традициями празднования на территории России, с обрядами, бытовавшими, в частности, на территории Брянской области;</w:t>
            </w:r>
          </w:p>
          <w:p w14:paraId="1B296418" w14:textId="77777777" w:rsidR="000A3795" w:rsidRDefault="000C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освещение связи песенного народного творчества с народным календарем;</w:t>
            </w:r>
          </w:p>
          <w:p w14:paraId="1B296419" w14:textId="77777777" w:rsidR="000A3795" w:rsidRDefault="000C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со </w:t>
            </w:r>
            <w:r w:rsidRPr="00491F0B">
              <w:rPr>
                <w:rFonts w:ascii="Times New Roman" w:hAnsi="Times New Roman" w:cs="Times New Roman"/>
                <w:sz w:val="24"/>
                <w:szCs w:val="24"/>
              </w:rPr>
              <w:t>сферой информационно-коммуникационных технологий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 и монтаж аудио, видео, размещение в интернете)</w:t>
            </w:r>
          </w:p>
          <w:p w14:paraId="1B29641A" w14:textId="77777777" w:rsidR="000A3795" w:rsidRDefault="000C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Развивающие:</w:t>
            </w:r>
          </w:p>
          <w:p w14:paraId="1B29641B" w14:textId="77777777" w:rsidR="00491F0B" w:rsidRDefault="000C09BC" w:rsidP="00491F0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>совершенствование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>предметных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>навыков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>в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>области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>изучаемой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>по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>ДООП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>постановка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>голоса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>интонирование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>пение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>в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>аутентичной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>манере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>владение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>игрой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>на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>народных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>инструментах</w:t>
            </w:r>
            <w:r w:rsidR="00491F0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491F0B">
              <w:rPr>
                <w:rFonts w:hAnsi="Times New Roman" w:cs="Times New Roman"/>
                <w:sz w:val="24"/>
                <w:szCs w:val="24"/>
              </w:rPr>
              <w:t>актерское</w:t>
            </w:r>
            <w:r w:rsidR="00491F0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91F0B">
              <w:rPr>
                <w:rFonts w:hAnsi="Times New Roman" w:cs="Times New Roman"/>
                <w:sz w:val="24"/>
                <w:szCs w:val="24"/>
              </w:rPr>
              <w:t>мастерство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>и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>др</w:t>
            </w:r>
            <w:r w:rsidR="00491F0B" w:rsidRPr="003F5D6E">
              <w:rPr>
                <w:rFonts w:hAnsi="Times New Roman" w:cs="Times New Roman"/>
                <w:sz w:val="24"/>
                <w:szCs w:val="24"/>
              </w:rPr>
              <w:t>.)</w:t>
            </w:r>
          </w:p>
          <w:p w14:paraId="1B29641C" w14:textId="77777777" w:rsidR="00491F0B" w:rsidRPr="003F5D6E" w:rsidRDefault="00491F0B" w:rsidP="00491F0B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sz w:val="24"/>
                <w:szCs w:val="24"/>
              </w:rPr>
              <w:t>приобретение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компетенций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связанных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традиционной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культурой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>запись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монтаж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аудио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видео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др</w:t>
            </w:r>
            <w:r>
              <w:rPr>
                <w:rFonts w:hAnsi="Times New Roman" w:cs="Times New Roman"/>
                <w:sz w:val="24"/>
                <w:szCs w:val="24"/>
              </w:rPr>
              <w:t>.)</w:t>
            </w:r>
          </w:p>
          <w:p w14:paraId="1B29641D" w14:textId="77777777" w:rsidR="000A3795" w:rsidRDefault="000C09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Воспитывающие:</w:t>
            </w:r>
          </w:p>
          <w:p w14:paraId="1B29641E" w14:textId="77777777" w:rsidR="000A3795" w:rsidRDefault="000C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бережного отношения к родной культуре;</w:t>
            </w:r>
          </w:p>
          <w:p w14:paraId="1B29641F" w14:textId="77777777" w:rsidR="000A3795" w:rsidRDefault="000C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музыкального вкуса в области народного песенного и инструментального творчества;</w:t>
            </w:r>
          </w:p>
          <w:p w14:paraId="1B296420" w14:textId="77777777" w:rsidR="000A3795" w:rsidRDefault="000C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социально-коммуникативных навыков путем организации коллективного творческого дела;</w:t>
            </w:r>
          </w:p>
          <w:p w14:paraId="1B296421" w14:textId="77777777" w:rsidR="000A3795" w:rsidRDefault="000C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дружеской атмосферы путем использования технологии наставничества в разновозрастном коллективе (педагоги разных поколений, родители, старшие и младшие дети)</w:t>
            </w:r>
            <w:r w:rsidR="00491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296422" w14:textId="77777777" w:rsidR="00491F0B" w:rsidRDefault="00491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96423" w14:textId="77777777" w:rsidR="003F5D6E" w:rsidRPr="003F5D6E" w:rsidRDefault="00491F0B" w:rsidP="003F5D6E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  <w:r w:rsidR="003F5D6E"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F5D6E" w:rsidRPr="003F5D6E">
              <w:rPr>
                <w:rFonts w:hAnsi="Times New Roman" w:cs="Times New Roman"/>
                <w:sz w:val="24"/>
                <w:szCs w:val="24"/>
              </w:rPr>
              <w:t>повышение</w:t>
            </w:r>
            <w:r w:rsidR="003F5D6E"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F5D6E" w:rsidRPr="003F5D6E">
              <w:rPr>
                <w:rFonts w:hAnsi="Times New Roman" w:cs="Times New Roman"/>
                <w:sz w:val="24"/>
                <w:szCs w:val="24"/>
              </w:rPr>
              <w:t>мотивации</w:t>
            </w:r>
            <w:r w:rsidR="003F5D6E"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F5D6E" w:rsidRPr="003F5D6E">
              <w:rPr>
                <w:rFonts w:hAnsi="Times New Roman" w:cs="Times New Roman"/>
                <w:sz w:val="24"/>
                <w:szCs w:val="24"/>
              </w:rPr>
              <w:t>учащихся</w:t>
            </w:r>
            <w:r w:rsidR="003F5D6E"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F5D6E" w:rsidRPr="003F5D6E">
              <w:rPr>
                <w:rFonts w:hAnsi="Times New Roman" w:cs="Times New Roman"/>
                <w:sz w:val="24"/>
                <w:szCs w:val="24"/>
              </w:rPr>
              <w:t>в</w:t>
            </w:r>
            <w:r w:rsidR="003F5D6E"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F5D6E" w:rsidRPr="003F5D6E">
              <w:rPr>
                <w:rFonts w:hAnsi="Times New Roman" w:cs="Times New Roman"/>
                <w:sz w:val="24"/>
                <w:szCs w:val="24"/>
              </w:rPr>
              <w:t>сфере</w:t>
            </w:r>
            <w:r w:rsidR="003F5D6E"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F5D6E" w:rsidRPr="003F5D6E">
              <w:rPr>
                <w:rFonts w:hAnsi="Times New Roman" w:cs="Times New Roman"/>
                <w:sz w:val="24"/>
                <w:szCs w:val="24"/>
              </w:rPr>
              <w:t>занятий</w:t>
            </w:r>
            <w:r w:rsidR="003F5D6E"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F5D6E" w:rsidRPr="003F5D6E">
              <w:rPr>
                <w:rFonts w:hAnsi="Times New Roman" w:cs="Times New Roman"/>
                <w:sz w:val="24"/>
                <w:szCs w:val="24"/>
              </w:rPr>
              <w:t>различными</w:t>
            </w:r>
            <w:r w:rsidR="003F5D6E"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F5D6E" w:rsidRPr="003F5D6E">
              <w:rPr>
                <w:rFonts w:hAnsi="Times New Roman" w:cs="Times New Roman"/>
                <w:sz w:val="24"/>
                <w:szCs w:val="24"/>
              </w:rPr>
              <w:t>областями</w:t>
            </w:r>
            <w:r w:rsidR="003F5D6E"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F5D6E" w:rsidRPr="003F5D6E">
              <w:rPr>
                <w:rFonts w:hAnsi="Times New Roman" w:cs="Times New Roman"/>
                <w:sz w:val="24"/>
                <w:szCs w:val="24"/>
              </w:rPr>
              <w:t>русской</w:t>
            </w:r>
            <w:r w:rsidR="003F5D6E"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F5D6E" w:rsidRPr="003F5D6E">
              <w:rPr>
                <w:rFonts w:hAnsi="Times New Roman" w:cs="Times New Roman"/>
                <w:sz w:val="24"/>
                <w:szCs w:val="24"/>
              </w:rPr>
              <w:t>традиционной</w:t>
            </w:r>
            <w:r w:rsidR="003F5D6E"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F5D6E" w:rsidRPr="003F5D6E">
              <w:rPr>
                <w:rFonts w:hAnsi="Times New Roman" w:cs="Times New Roman"/>
                <w:sz w:val="24"/>
                <w:szCs w:val="24"/>
              </w:rPr>
              <w:t>культуры</w:t>
            </w:r>
          </w:p>
          <w:p w14:paraId="1B296425" w14:textId="0BC52E25" w:rsidR="003F5D6E" w:rsidRDefault="003F5D6E" w:rsidP="0015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6E">
              <w:rPr>
                <w:rFonts w:hAnsi="Times New Roman" w:cs="Times New Roman"/>
                <w:sz w:val="24"/>
                <w:szCs w:val="24"/>
              </w:rPr>
              <w:t xml:space="preserve">- </w:t>
            </w:r>
            <w:r w:rsidRPr="003F5D6E">
              <w:rPr>
                <w:rFonts w:hAnsi="Times New Roman" w:cs="Times New Roman"/>
                <w:sz w:val="24"/>
                <w:szCs w:val="24"/>
              </w:rPr>
              <w:t>распространение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и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популяризация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произведений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народного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музыкального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творчества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путем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создания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контента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доступного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для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понимания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более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широкой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среды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слушателей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и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зрителей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и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его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размещения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в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сети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интернет</w:t>
            </w:r>
          </w:p>
        </w:tc>
      </w:tr>
      <w:tr w:rsidR="000A3795" w14:paraId="1B296429" w14:textId="77777777" w:rsidTr="00E27C41">
        <w:tc>
          <w:tcPr>
            <w:tcW w:w="1957" w:type="dxa"/>
          </w:tcPr>
          <w:p w14:paraId="1B296427" w14:textId="77777777" w:rsidR="000A3795" w:rsidRDefault="000C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дети обучались?</w:t>
            </w:r>
          </w:p>
        </w:tc>
        <w:tc>
          <w:tcPr>
            <w:tcW w:w="7666" w:type="dxa"/>
          </w:tcPr>
          <w:p w14:paraId="1B296428" w14:textId="77777777" w:rsidR="000A3795" w:rsidRDefault="000C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проектах принимали участие дети от 8 до 18 лет, занимающиеся в объединениях фольклорно-этнографического отдела ДДТ «Современник» и являющиеся участниками образцового детского коллектива Санкт-Петербурга фольклорного ансамбля «Горница»</w:t>
            </w:r>
            <w:r w:rsidR="008A7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3795" w14:paraId="1B296431" w14:textId="77777777" w:rsidTr="00E27C41">
        <w:tc>
          <w:tcPr>
            <w:tcW w:w="1957" w:type="dxa"/>
          </w:tcPr>
          <w:p w14:paraId="1B29642A" w14:textId="77777777" w:rsidR="000A3795" w:rsidRDefault="000C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научно-педагогические и методические подходы опирались?</w:t>
            </w:r>
          </w:p>
        </w:tc>
        <w:tc>
          <w:tcPr>
            <w:tcW w:w="7666" w:type="dxa"/>
          </w:tcPr>
          <w:p w14:paraId="1B29642B" w14:textId="77777777" w:rsidR="000A3795" w:rsidRDefault="00EB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ко</w:t>
            </w:r>
            <w:r w:rsidR="000C09BC">
              <w:rPr>
                <w:rFonts w:ascii="Times New Roman" w:hAnsi="Times New Roman" w:cs="Times New Roman"/>
                <w:sz w:val="24"/>
                <w:szCs w:val="24"/>
              </w:rPr>
              <w:t>ллективн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0C09BC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дел</w:t>
            </w:r>
          </w:p>
          <w:p w14:paraId="1B29642C" w14:textId="77777777" w:rsidR="000A3795" w:rsidRDefault="000C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творческого эксперимента</w:t>
            </w:r>
          </w:p>
          <w:p w14:paraId="1B29642D" w14:textId="77777777" w:rsidR="00062146" w:rsidRDefault="00B0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проектной деятельности</w:t>
            </w:r>
          </w:p>
          <w:p w14:paraId="1B29642E" w14:textId="77777777" w:rsidR="000A3795" w:rsidRDefault="000C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наставничества</w:t>
            </w:r>
          </w:p>
          <w:p w14:paraId="1B29642F" w14:textId="77777777" w:rsidR="008A77C3" w:rsidRDefault="008A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сотрудничества</w:t>
            </w:r>
          </w:p>
          <w:p w14:paraId="1B296430" w14:textId="77777777" w:rsidR="000A3795" w:rsidRDefault="000A3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795" w14:paraId="1B296434" w14:textId="77777777" w:rsidTr="00E27C41">
        <w:tc>
          <w:tcPr>
            <w:tcW w:w="1957" w:type="dxa"/>
          </w:tcPr>
          <w:p w14:paraId="1B296432" w14:textId="77777777" w:rsidR="000A3795" w:rsidRDefault="003F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нормы,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традиции сохранялись?</w:t>
            </w:r>
          </w:p>
        </w:tc>
        <w:tc>
          <w:tcPr>
            <w:tcW w:w="7666" w:type="dxa"/>
          </w:tcPr>
          <w:p w14:paraId="1B296433" w14:textId="77777777" w:rsidR="000A3795" w:rsidRDefault="00BA339B" w:rsidP="00BA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Важной частью ДООП является следование народному календарю,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подготовка, проведение календарных праздников с последующей рефлексией. Этой линии придерживаются практически все программы фольклорно-этнографического отдела ДДТ «Современник», причем степень погруженности в традиции календарных праздников различна в зависимости от программы и года обучения. Данная образовательная практика всецело поддерживает эту тенденцию и дает возможность участия в ней детям различного возраста и различного уровня освоения данных тем программы.</w:t>
            </w:r>
          </w:p>
        </w:tc>
      </w:tr>
      <w:tr w:rsidR="000A3795" w14:paraId="1B296437" w14:textId="77777777" w:rsidTr="00E27C41">
        <w:tc>
          <w:tcPr>
            <w:tcW w:w="1957" w:type="dxa"/>
          </w:tcPr>
          <w:p w14:paraId="1B296435" w14:textId="77777777" w:rsidR="000A3795" w:rsidRDefault="003F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чем новизна подхода в преподавании ДООП</w:t>
            </w:r>
          </w:p>
        </w:tc>
        <w:tc>
          <w:tcPr>
            <w:tcW w:w="7666" w:type="dxa"/>
          </w:tcPr>
          <w:p w14:paraId="1B296436" w14:textId="77777777" w:rsidR="000A3795" w:rsidRDefault="00EE4ADA" w:rsidP="00EE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Новизна образовательной </w:t>
            </w:r>
            <w:r w:rsidR="009F5645">
              <w:rPr>
                <w:rFonts w:ascii="Times New Roman" w:hAnsi="Times New Roman" w:cs="Times New Roman"/>
                <w:sz w:val="24"/>
                <w:szCs w:val="24"/>
              </w:rPr>
              <w:t>практики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конечного продукта, принципиально отличающегося от подобных продуктов фольклорного ансамбля «Горница» и других фольклорных ансамблей. В этом продукте сочетаются этнографическая достоверность используемого материала, включение народных инструментов и визуальная подача, близкая современному восприятию.</w:t>
            </w:r>
          </w:p>
        </w:tc>
      </w:tr>
      <w:tr w:rsidR="000A3795" w14:paraId="1B29643A" w14:textId="77777777" w:rsidTr="00E27C41">
        <w:tc>
          <w:tcPr>
            <w:tcW w:w="1957" w:type="dxa"/>
          </w:tcPr>
          <w:p w14:paraId="1B296438" w14:textId="77777777" w:rsidR="000A3795" w:rsidRDefault="003F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назначение образовательной практики в содержании и реализации вашей ДООП</w:t>
            </w:r>
          </w:p>
        </w:tc>
        <w:tc>
          <w:tcPr>
            <w:tcW w:w="7666" w:type="dxa"/>
          </w:tcPr>
          <w:p w14:paraId="1B296439" w14:textId="2037733B" w:rsidR="00DE245C" w:rsidRPr="000032A4" w:rsidRDefault="000C09BC" w:rsidP="009F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D6E">
              <w:rPr>
                <w:rFonts w:hAnsi="Times New Roman" w:cs="Times New Roman"/>
                <w:sz w:val="24"/>
                <w:szCs w:val="24"/>
              </w:rPr>
              <w:t>Образовательная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практика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осуществляется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в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рамках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освоения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ДООП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"</w:t>
            </w:r>
            <w:r w:rsidRPr="003F5D6E">
              <w:rPr>
                <w:rFonts w:hAnsi="Times New Roman" w:cs="Times New Roman"/>
                <w:sz w:val="24"/>
                <w:szCs w:val="24"/>
              </w:rPr>
              <w:t>Музыкальный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фольклор</w:t>
            </w:r>
            <w:r w:rsidRPr="003F5D6E">
              <w:rPr>
                <w:rFonts w:hAnsi="Times New Roman" w:cs="Times New Roman"/>
                <w:sz w:val="24"/>
                <w:szCs w:val="24"/>
              </w:rPr>
              <w:t>", "</w:t>
            </w:r>
            <w:r w:rsidRPr="003F5D6E">
              <w:rPr>
                <w:rFonts w:hAnsi="Times New Roman" w:cs="Times New Roman"/>
                <w:sz w:val="24"/>
                <w:szCs w:val="24"/>
              </w:rPr>
              <w:t>Народный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театр</w:t>
            </w:r>
            <w:r w:rsidRPr="003F5D6E">
              <w:rPr>
                <w:rFonts w:hAnsi="Times New Roman" w:cs="Times New Roman"/>
                <w:sz w:val="24"/>
                <w:szCs w:val="24"/>
              </w:rPr>
              <w:t>", "</w:t>
            </w:r>
            <w:r w:rsidRPr="003F5D6E">
              <w:rPr>
                <w:rFonts w:hAnsi="Times New Roman" w:cs="Times New Roman"/>
                <w:sz w:val="24"/>
                <w:szCs w:val="24"/>
              </w:rPr>
              <w:t>Инструментальный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ансамбль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"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и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"</w:t>
            </w:r>
            <w:r w:rsidRPr="003F5D6E">
              <w:rPr>
                <w:rFonts w:hAnsi="Times New Roman" w:cs="Times New Roman"/>
                <w:sz w:val="24"/>
                <w:szCs w:val="24"/>
              </w:rPr>
              <w:t>Русская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032A4">
              <w:rPr>
                <w:rFonts w:hAnsi="Times New Roman" w:cs="Times New Roman"/>
                <w:sz w:val="24"/>
                <w:szCs w:val="24"/>
              </w:rPr>
              <w:t>традиционная</w:t>
            </w:r>
            <w:r w:rsidR="000032A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культура</w:t>
            </w:r>
            <w:r w:rsidRPr="003F5D6E">
              <w:rPr>
                <w:rFonts w:hAnsi="Times New Roman" w:cs="Times New Roman"/>
                <w:sz w:val="24"/>
                <w:szCs w:val="24"/>
              </w:rPr>
              <w:t>"</w:t>
            </w:r>
            <w:r w:rsidR="009F56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5645">
              <w:rPr>
                <w:rFonts w:hAnsi="Times New Roman" w:cs="Times New Roman"/>
                <w:sz w:val="24"/>
                <w:szCs w:val="24"/>
              </w:rPr>
              <w:t>и</w:t>
            </w:r>
            <w:r w:rsidR="009F564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F5645">
              <w:rPr>
                <w:rFonts w:hAnsi="Times New Roman" w:cs="Times New Roman"/>
                <w:sz w:val="24"/>
                <w:szCs w:val="24"/>
              </w:rPr>
              <w:t>с</w:t>
            </w:r>
            <w:r w:rsidR="00DE245C">
              <w:rPr>
                <w:rFonts w:hAnsi="Times New Roman" w:cs="Times New Roman"/>
                <w:sz w:val="24"/>
                <w:szCs w:val="24"/>
              </w:rPr>
              <w:t>пособствует</w:t>
            </w:r>
            <w:r w:rsidR="00DE24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E245C">
              <w:rPr>
                <w:rFonts w:hAnsi="Times New Roman" w:cs="Times New Roman"/>
                <w:sz w:val="24"/>
                <w:szCs w:val="24"/>
              </w:rPr>
              <w:t>лучшему</w:t>
            </w:r>
            <w:r w:rsidR="00DE24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E245C">
              <w:rPr>
                <w:rFonts w:hAnsi="Times New Roman" w:cs="Times New Roman"/>
                <w:sz w:val="24"/>
                <w:szCs w:val="24"/>
              </w:rPr>
              <w:t>освоению</w:t>
            </w:r>
            <w:r w:rsidR="00DE245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DE245C">
              <w:rPr>
                <w:rFonts w:hAnsi="Times New Roman" w:cs="Times New Roman"/>
                <w:sz w:val="24"/>
                <w:szCs w:val="24"/>
              </w:rPr>
              <w:t>а</w:t>
            </w:r>
            <w:r w:rsidR="00DE24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E245C">
              <w:rPr>
                <w:rFonts w:hAnsi="Times New Roman" w:cs="Times New Roman"/>
                <w:sz w:val="24"/>
                <w:szCs w:val="24"/>
              </w:rPr>
              <w:t>также</w:t>
            </w:r>
            <w:r w:rsidR="00DE24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E245C">
              <w:rPr>
                <w:rFonts w:hAnsi="Times New Roman" w:cs="Times New Roman"/>
                <w:sz w:val="24"/>
                <w:szCs w:val="24"/>
              </w:rPr>
              <w:t>более</w:t>
            </w:r>
            <w:r w:rsidR="00DE24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E245C">
              <w:rPr>
                <w:rFonts w:hAnsi="Times New Roman" w:cs="Times New Roman"/>
                <w:sz w:val="24"/>
                <w:szCs w:val="24"/>
              </w:rPr>
              <w:t>живому</w:t>
            </w:r>
            <w:r w:rsidR="00DE24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E245C">
              <w:rPr>
                <w:rFonts w:hAnsi="Times New Roman" w:cs="Times New Roman"/>
                <w:sz w:val="24"/>
                <w:szCs w:val="24"/>
              </w:rPr>
              <w:t>восприятию</w:t>
            </w:r>
            <w:r w:rsidR="00DE24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E245C">
              <w:rPr>
                <w:rFonts w:hAnsi="Times New Roman" w:cs="Times New Roman"/>
                <w:sz w:val="24"/>
                <w:szCs w:val="24"/>
              </w:rPr>
              <w:t>таких</w:t>
            </w:r>
            <w:r w:rsidR="00DE24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E245C">
              <w:rPr>
                <w:rFonts w:hAnsi="Times New Roman" w:cs="Times New Roman"/>
                <w:sz w:val="24"/>
                <w:szCs w:val="24"/>
              </w:rPr>
              <w:t>тем</w:t>
            </w:r>
            <w:r w:rsidR="009F5645">
              <w:rPr>
                <w:rFonts w:hAnsi="Times New Roman" w:cs="Times New Roman"/>
                <w:sz w:val="24"/>
                <w:szCs w:val="24"/>
              </w:rPr>
              <w:t>,</w:t>
            </w:r>
            <w:r w:rsidR="00DE24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E245C">
              <w:rPr>
                <w:rFonts w:hAnsi="Times New Roman" w:cs="Times New Roman"/>
                <w:sz w:val="24"/>
                <w:szCs w:val="24"/>
              </w:rPr>
              <w:t>как</w:t>
            </w:r>
            <w:r w:rsidR="00DE24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E245C">
              <w:rPr>
                <w:rFonts w:hAnsi="Times New Roman" w:cs="Times New Roman"/>
                <w:sz w:val="24"/>
                <w:szCs w:val="24"/>
              </w:rPr>
              <w:t>«Подготовка</w:t>
            </w:r>
            <w:r w:rsidR="00DE24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E245C">
              <w:rPr>
                <w:rFonts w:hAnsi="Times New Roman" w:cs="Times New Roman"/>
                <w:sz w:val="24"/>
                <w:szCs w:val="24"/>
              </w:rPr>
              <w:t>и</w:t>
            </w:r>
            <w:r w:rsidR="00DE24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E245C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="00DE24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E245C">
              <w:rPr>
                <w:rFonts w:hAnsi="Times New Roman" w:cs="Times New Roman"/>
                <w:sz w:val="24"/>
                <w:szCs w:val="24"/>
              </w:rPr>
              <w:t>календарных</w:t>
            </w:r>
            <w:r w:rsidR="00DE24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E245C">
              <w:rPr>
                <w:rFonts w:hAnsi="Times New Roman" w:cs="Times New Roman"/>
                <w:sz w:val="24"/>
                <w:szCs w:val="24"/>
              </w:rPr>
              <w:t>праздников»</w:t>
            </w:r>
            <w:r w:rsidR="00DE245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DE245C">
              <w:rPr>
                <w:rFonts w:hAnsi="Times New Roman" w:cs="Times New Roman"/>
                <w:sz w:val="24"/>
                <w:szCs w:val="24"/>
              </w:rPr>
              <w:t>«Певческое</w:t>
            </w:r>
            <w:r w:rsidR="00DE24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E245C">
              <w:rPr>
                <w:rFonts w:hAnsi="Times New Roman" w:cs="Times New Roman"/>
                <w:sz w:val="24"/>
                <w:szCs w:val="24"/>
              </w:rPr>
              <w:t>мастерство»</w:t>
            </w:r>
            <w:r w:rsidR="00DE245C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DE245C">
              <w:rPr>
                <w:rFonts w:hAnsi="Times New Roman" w:cs="Times New Roman"/>
                <w:sz w:val="24"/>
                <w:szCs w:val="24"/>
              </w:rPr>
              <w:t>ДООП</w:t>
            </w:r>
            <w:r w:rsidR="00DE24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E245C">
              <w:rPr>
                <w:rFonts w:hAnsi="Times New Roman" w:cs="Times New Roman"/>
                <w:sz w:val="24"/>
                <w:szCs w:val="24"/>
              </w:rPr>
              <w:t>«Музыкальный</w:t>
            </w:r>
            <w:r w:rsidR="00DE24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E245C">
              <w:rPr>
                <w:rFonts w:hAnsi="Times New Roman" w:cs="Times New Roman"/>
                <w:sz w:val="24"/>
                <w:szCs w:val="24"/>
              </w:rPr>
              <w:t>фольклор»</w:t>
            </w:r>
            <w:r w:rsidR="00DE245C">
              <w:rPr>
                <w:rFonts w:hAnsi="Times New Roman" w:cs="Times New Roman"/>
                <w:sz w:val="24"/>
                <w:szCs w:val="24"/>
              </w:rPr>
              <w:t xml:space="preserve">), </w:t>
            </w:r>
            <w:r w:rsidR="00DE245C">
              <w:rPr>
                <w:rFonts w:hAnsi="Times New Roman" w:cs="Times New Roman"/>
                <w:sz w:val="24"/>
                <w:szCs w:val="24"/>
              </w:rPr>
              <w:t>«Подготовка</w:t>
            </w:r>
            <w:r w:rsidR="00DE24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E245C">
              <w:rPr>
                <w:rFonts w:hAnsi="Times New Roman" w:cs="Times New Roman"/>
                <w:sz w:val="24"/>
                <w:szCs w:val="24"/>
              </w:rPr>
              <w:t>и</w:t>
            </w:r>
            <w:r w:rsidR="00DE24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E245C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="00DE24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E245C">
              <w:rPr>
                <w:rFonts w:hAnsi="Times New Roman" w:cs="Times New Roman"/>
                <w:sz w:val="24"/>
                <w:szCs w:val="24"/>
              </w:rPr>
              <w:t>праздников</w:t>
            </w:r>
            <w:r w:rsidR="00DE24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E245C">
              <w:rPr>
                <w:rFonts w:hAnsi="Times New Roman" w:cs="Times New Roman"/>
                <w:sz w:val="24"/>
                <w:szCs w:val="24"/>
              </w:rPr>
              <w:t>с</w:t>
            </w:r>
            <w:r w:rsidR="00DE24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E245C">
              <w:rPr>
                <w:rFonts w:hAnsi="Times New Roman" w:cs="Times New Roman"/>
                <w:sz w:val="24"/>
                <w:szCs w:val="24"/>
              </w:rPr>
              <w:t>традиционными</w:t>
            </w:r>
            <w:r w:rsidR="00DE24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E245C">
              <w:rPr>
                <w:rFonts w:hAnsi="Times New Roman" w:cs="Times New Roman"/>
                <w:sz w:val="24"/>
                <w:szCs w:val="24"/>
              </w:rPr>
              <w:t>народными</w:t>
            </w:r>
            <w:r w:rsidR="00DE24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E245C">
              <w:rPr>
                <w:rFonts w:hAnsi="Times New Roman" w:cs="Times New Roman"/>
                <w:sz w:val="24"/>
                <w:szCs w:val="24"/>
              </w:rPr>
              <w:t>представлениями</w:t>
            </w:r>
            <w:r w:rsidR="00DE24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E245C">
              <w:rPr>
                <w:rFonts w:hAnsi="Times New Roman" w:cs="Times New Roman"/>
                <w:sz w:val="24"/>
                <w:szCs w:val="24"/>
              </w:rPr>
              <w:t>и</w:t>
            </w:r>
            <w:r w:rsidR="00DE24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E245C">
              <w:rPr>
                <w:rFonts w:hAnsi="Times New Roman" w:cs="Times New Roman"/>
                <w:sz w:val="24"/>
                <w:szCs w:val="24"/>
              </w:rPr>
              <w:t>участием</w:t>
            </w:r>
            <w:r w:rsidR="00DE245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E245C">
              <w:rPr>
                <w:rFonts w:hAnsi="Times New Roman" w:cs="Times New Roman"/>
                <w:sz w:val="24"/>
                <w:szCs w:val="24"/>
              </w:rPr>
              <w:t>ряженых»</w:t>
            </w:r>
            <w:r w:rsidR="00DE245C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0D2D67">
              <w:rPr>
                <w:rFonts w:hAnsi="Times New Roman" w:cs="Times New Roman"/>
                <w:sz w:val="24"/>
                <w:szCs w:val="24"/>
              </w:rPr>
              <w:t>ДООП</w:t>
            </w:r>
            <w:r w:rsidR="000D2D6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D2D67">
              <w:rPr>
                <w:rFonts w:hAnsi="Times New Roman" w:cs="Times New Roman"/>
                <w:sz w:val="24"/>
                <w:szCs w:val="24"/>
              </w:rPr>
              <w:t>«Народный</w:t>
            </w:r>
            <w:r w:rsidR="000D2D6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D2D67">
              <w:rPr>
                <w:rFonts w:hAnsi="Times New Roman" w:cs="Times New Roman"/>
                <w:sz w:val="24"/>
                <w:szCs w:val="24"/>
              </w:rPr>
              <w:t>театр»</w:t>
            </w:r>
            <w:r w:rsidR="000D2D67">
              <w:rPr>
                <w:rFonts w:hAnsi="Times New Roman" w:cs="Times New Roman"/>
                <w:sz w:val="24"/>
                <w:szCs w:val="24"/>
              </w:rPr>
              <w:t>)</w:t>
            </w:r>
            <w:r w:rsidR="000032A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0032A4">
              <w:rPr>
                <w:rFonts w:hAnsi="Times New Roman" w:cs="Times New Roman"/>
                <w:sz w:val="24"/>
                <w:szCs w:val="24"/>
              </w:rPr>
              <w:t>«Зимние</w:t>
            </w:r>
            <w:r w:rsidR="000032A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032A4">
              <w:rPr>
                <w:rFonts w:hAnsi="Times New Roman" w:cs="Times New Roman"/>
                <w:sz w:val="24"/>
                <w:szCs w:val="24"/>
              </w:rPr>
              <w:t>обряды</w:t>
            </w:r>
            <w:r w:rsidR="000032A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032A4">
              <w:rPr>
                <w:rFonts w:hAnsi="Times New Roman" w:cs="Times New Roman"/>
                <w:sz w:val="24"/>
                <w:szCs w:val="24"/>
              </w:rPr>
              <w:t>и</w:t>
            </w:r>
            <w:r w:rsidR="000032A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032A4">
              <w:rPr>
                <w:rFonts w:hAnsi="Times New Roman" w:cs="Times New Roman"/>
                <w:sz w:val="24"/>
                <w:szCs w:val="24"/>
              </w:rPr>
              <w:t>обычаи»</w:t>
            </w:r>
            <w:r w:rsidR="000032A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0032A4">
              <w:rPr>
                <w:rFonts w:hAnsi="Times New Roman" w:cs="Times New Roman"/>
                <w:sz w:val="24"/>
                <w:szCs w:val="24"/>
              </w:rPr>
              <w:t>«Весенняя</w:t>
            </w:r>
            <w:r w:rsidR="000032A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032A4">
              <w:rPr>
                <w:rFonts w:hAnsi="Times New Roman" w:cs="Times New Roman"/>
                <w:sz w:val="24"/>
                <w:szCs w:val="24"/>
              </w:rPr>
              <w:t>обрядность»</w:t>
            </w:r>
            <w:r w:rsidR="000032A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0032A4">
              <w:rPr>
                <w:rFonts w:hAnsi="Times New Roman" w:cs="Times New Roman"/>
                <w:sz w:val="24"/>
                <w:szCs w:val="24"/>
              </w:rPr>
              <w:t>ДООП</w:t>
            </w:r>
            <w:r w:rsidR="000032A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032A4">
              <w:rPr>
                <w:rFonts w:hAnsi="Times New Roman" w:cs="Times New Roman"/>
                <w:sz w:val="24"/>
                <w:szCs w:val="24"/>
              </w:rPr>
              <w:t>«Русская</w:t>
            </w:r>
            <w:r w:rsidR="000032A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032A4">
              <w:rPr>
                <w:rFonts w:hAnsi="Times New Roman" w:cs="Times New Roman"/>
                <w:sz w:val="24"/>
                <w:szCs w:val="24"/>
              </w:rPr>
              <w:t>традиционная</w:t>
            </w:r>
            <w:r w:rsidR="000032A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032A4">
              <w:rPr>
                <w:rFonts w:hAnsi="Times New Roman" w:cs="Times New Roman"/>
                <w:sz w:val="24"/>
                <w:szCs w:val="24"/>
              </w:rPr>
              <w:t>культура»</w:t>
            </w:r>
            <w:r w:rsidR="000032A4">
              <w:rPr>
                <w:rFonts w:hAnsi="Times New Roman" w:cs="Times New Roman"/>
                <w:sz w:val="24"/>
                <w:szCs w:val="24"/>
              </w:rPr>
              <w:t xml:space="preserve">), </w:t>
            </w:r>
            <w:r w:rsidR="00152541">
              <w:rPr>
                <w:rFonts w:hAnsi="Times New Roman" w:cs="Times New Roman"/>
                <w:sz w:val="24"/>
                <w:szCs w:val="24"/>
              </w:rPr>
              <w:t>«Ансамбль»</w:t>
            </w:r>
            <w:r w:rsidR="0015254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52541">
              <w:rPr>
                <w:rFonts w:hAnsi="Times New Roman" w:cs="Times New Roman"/>
                <w:sz w:val="24"/>
                <w:szCs w:val="24"/>
              </w:rPr>
              <w:t>и</w:t>
            </w:r>
            <w:r w:rsidR="0015254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52541">
              <w:rPr>
                <w:rFonts w:hAnsi="Times New Roman" w:cs="Times New Roman"/>
                <w:sz w:val="24"/>
                <w:szCs w:val="24"/>
              </w:rPr>
              <w:t>«Праздники»</w:t>
            </w:r>
            <w:r w:rsidR="0015254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152541">
              <w:rPr>
                <w:rFonts w:hAnsi="Times New Roman" w:cs="Times New Roman"/>
                <w:sz w:val="24"/>
                <w:szCs w:val="24"/>
              </w:rPr>
              <w:t>ДООП</w:t>
            </w:r>
            <w:r w:rsidR="0015254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52541">
              <w:rPr>
                <w:rFonts w:hAnsi="Times New Roman" w:cs="Times New Roman"/>
                <w:sz w:val="24"/>
                <w:szCs w:val="24"/>
              </w:rPr>
              <w:t>«Инструментальный</w:t>
            </w:r>
            <w:r w:rsidR="0015254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52541">
              <w:rPr>
                <w:rFonts w:hAnsi="Times New Roman" w:cs="Times New Roman"/>
                <w:sz w:val="24"/>
                <w:szCs w:val="24"/>
              </w:rPr>
              <w:t>ансамбль»</w:t>
            </w:r>
            <w:r w:rsidR="00152541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</w:tr>
      <w:tr w:rsidR="000A3795" w14:paraId="1B29643E" w14:textId="77777777" w:rsidTr="00E27C41">
        <w:tc>
          <w:tcPr>
            <w:tcW w:w="1957" w:type="dxa"/>
          </w:tcPr>
          <w:p w14:paraId="1B29643B" w14:textId="77777777" w:rsidR="000A3795" w:rsidRDefault="003F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новизна методик, технологий обучения и воспитания?</w:t>
            </w:r>
          </w:p>
        </w:tc>
        <w:tc>
          <w:tcPr>
            <w:tcW w:w="7666" w:type="dxa"/>
          </w:tcPr>
          <w:p w14:paraId="1B29643C" w14:textId="77777777" w:rsidR="000A3795" w:rsidRDefault="00EE4ADA" w:rsidP="00EE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цифровых технологий для презентации совместного опыта педагогов и детей в сфере традиционной культуры</w:t>
            </w:r>
          </w:p>
          <w:p w14:paraId="1B29643D" w14:textId="0A4C677E" w:rsidR="000D2D67" w:rsidRPr="000D2D67" w:rsidRDefault="000D2D67" w:rsidP="00EE4AD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F5D6E" w14:paraId="1B296444" w14:textId="77777777" w:rsidTr="00E27C41">
        <w:tc>
          <w:tcPr>
            <w:tcW w:w="1957" w:type="dxa"/>
          </w:tcPr>
          <w:p w14:paraId="1B29643F" w14:textId="77777777" w:rsidR="003F5D6E" w:rsidRDefault="00BA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образова</w:t>
            </w:r>
            <w:r w:rsidR="003F5D6E">
              <w:rPr>
                <w:rFonts w:ascii="Times New Roman" w:hAnsi="Times New Roman" w:cs="Times New Roman"/>
                <w:sz w:val="24"/>
                <w:szCs w:val="24"/>
              </w:rPr>
              <w:t>тельные результаты достигнуты обучающимися?</w:t>
            </w:r>
          </w:p>
        </w:tc>
        <w:tc>
          <w:tcPr>
            <w:tcW w:w="7666" w:type="dxa"/>
          </w:tcPr>
          <w:p w14:paraId="1B296440" w14:textId="77777777" w:rsidR="00813F86" w:rsidRDefault="00813F86" w:rsidP="00813F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56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чащиеся более глубоко и досконально изучают традиционную культуру народных праздников</w:t>
            </w:r>
            <w:r w:rsidR="009F56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296441" w14:textId="77777777" w:rsidR="00813F86" w:rsidRDefault="00813F86" w:rsidP="00813F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56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чащиеся совершенствуют свои навыки и компетенции в сфере народного музыкального творчества и народного театра</w:t>
            </w:r>
            <w:r w:rsidR="009F56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296442" w14:textId="77777777" w:rsidR="00813F86" w:rsidRDefault="00813F86" w:rsidP="00813F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564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мотивированы в изучении своего культурного наследия, больше чувствуют его красоту и неповторимость</w:t>
            </w:r>
            <w:r w:rsidR="009F56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296443" w14:textId="77777777" w:rsidR="003F5D6E" w:rsidRDefault="00813F86" w:rsidP="003C39E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56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чащиеся показывают </w:t>
            </w:r>
            <w:r w:rsidR="009F5645">
              <w:rPr>
                <w:rFonts w:ascii="Times New Roman" w:hAnsi="Times New Roman" w:cs="Times New Roman"/>
                <w:sz w:val="24"/>
                <w:szCs w:val="24"/>
              </w:rPr>
              <w:t>высокие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количественные и качественные результаты на конкурсах и фестивалях различного уровня</w:t>
            </w:r>
            <w:r w:rsidR="009F5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5D6E" w14:paraId="1B296447" w14:textId="77777777" w:rsidTr="00E27C41">
        <w:tc>
          <w:tcPr>
            <w:tcW w:w="1957" w:type="dxa"/>
          </w:tcPr>
          <w:p w14:paraId="1B296445" w14:textId="77777777" w:rsidR="003F5D6E" w:rsidRDefault="003F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ресурсы помогли</w:t>
            </w:r>
            <w:r w:rsidR="00BA33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666" w:type="dxa"/>
          </w:tcPr>
          <w:p w14:paraId="3C2A3731" w14:textId="639DB1FE" w:rsidR="00152541" w:rsidRDefault="008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  <w:r w:rsidR="00152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0DB471" w14:textId="6C67C281" w:rsidR="00152541" w:rsidRDefault="008B1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видеозаписывающая техника (смартфон или видеокамера</w:t>
            </w:r>
            <w:r w:rsidR="00EC5FD5">
              <w:rPr>
                <w:rFonts w:ascii="Times New Roman" w:hAnsi="Times New Roman" w:cs="Times New Roman"/>
                <w:sz w:val="24"/>
                <w:szCs w:val="24"/>
              </w:rPr>
              <w:t>, квадрокоптер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аудиозаписывающая техника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программное</w:t>
            </w:r>
            <w:r w:rsidR="00EC5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EC5F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C5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</w:t>
            </w:r>
            <w:r w:rsidR="00EC5FD5" w:rsidRPr="00EC5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="00EC5FD5">
              <w:rPr>
                <w:rFonts w:ascii="Times New Roman" w:hAnsi="Times New Roman" w:cs="Times New Roman"/>
                <w:sz w:val="24"/>
                <w:szCs w:val="24"/>
              </w:rPr>
              <w:t>, Sony Vegas PRO 13)</w:t>
            </w:r>
            <w:r w:rsidR="00152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044A4B" w14:textId="7371B633" w:rsidR="00152541" w:rsidRDefault="0015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этнографических записей, сделанных в фольклорных экспедициях участниками ансамбля «Горница» в различных районах Брянской обл.; </w:t>
            </w:r>
          </w:p>
          <w:p w14:paraId="54B69369" w14:textId="77777777" w:rsidR="00152541" w:rsidRDefault="00EC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литература и интернет-ресурсы по фольклору и этнографии</w:t>
            </w:r>
            <w:r w:rsidR="00152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296446" w14:textId="7B4217F4" w:rsidR="003F5D6E" w:rsidRPr="00EC5FD5" w:rsidRDefault="00EC5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специалистов по народному костюму, реквизиту и методистов, помощь родителей</w:t>
            </w:r>
          </w:p>
        </w:tc>
      </w:tr>
      <w:tr w:rsidR="003F5D6E" w14:paraId="1B29644E" w14:textId="77777777" w:rsidTr="00E27C41">
        <w:tc>
          <w:tcPr>
            <w:tcW w:w="1957" w:type="dxa"/>
          </w:tcPr>
          <w:p w14:paraId="1B296448" w14:textId="77777777" w:rsidR="003F5D6E" w:rsidRDefault="00BA339B" w:rsidP="00E27C41">
            <w:pPr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результат образовательной практики</w:t>
            </w:r>
          </w:p>
        </w:tc>
        <w:tc>
          <w:tcPr>
            <w:tcW w:w="7666" w:type="dxa"/>
          </w:tcPr>
          <w:p w14:paraId="1B296449" w14:textId="77777777" w:rsidR="00EE4ADA" w:rsidRDefault="00813F86" w:rsidP="00813F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– в создании видеоклипов (на данный момент создано 3), которые выполняют несколько функций:</w:t>
            </w:r>
          </w:p>
          <w:p w14:paraId="1B29644A" w14:textId="77777777" w:rsidR="00813F86" w:rsidRDefault="00813F86" w:rsidP="00813F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их создание является средством более глубокого погружения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в традиционную культуру;</w:t>
            </w:r>
          </w:p>
          <w:p w14:paraId="1B29644B" w14:textId="77777777" w:rsidR="00813F86" w:rsidRDefault="00813F86" w:rsidP="00813F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они являются средством проверки результатов освоения программы;</w:t>
            </w:r>
          </w:p>
          <w:p w14:paraId="1B29644C" w14:textId="77777777" w:rsidR="00813F86" w:rsidRDefault="00E94430" w:rsidP="00813F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они являются дидактическим материалом, который можно использовать в работе с другими учащимися для подготовки к народным праздникам;</w:t>
            </w:r>
          </w:p>
          <w:p w14:paraId="1B29644D" w14:textId="77777777" w:rsidR="00E94430" w:rsidRPr="00EE4ADA" w:rsidRDefault="00E94430" w:rsidP="00813F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они являются средством популяризации традиционной культуры в широких массах, так как размещены в открытом доступе в интернете, имеется много положительных отзывов на наш контент.</w:t>
            </w:r>
          </w:p>
        </w:tc>
      </w:tr>
      <w:tr w:rsidR="00BA339B" w14:paraId="1B296451" w14:textId="77777777" w:rsidTr="00E27C41">
        <w:tc>
          <w:tcPr>
            <w:tcW w:w="1957" w:type="dxa"/>
          </w:tcPr>
          <w:p w14:paraId="1B29644F" w14:textId="77777777" w:rsidR="00BA339B" w:rsidRDefault="00BA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чем воспитательный эффект образовательной практики?</w:t>
            </w:r>
          </w:p>
        </w:tc>
        <w:tc>
          <w:tcPr>
            <w:tcW w:w="7666" w:type="dxa"/>
          </w:tcPr>
          <w:p w14:paraId="1B296450" w14:textId="77777777" w:rsidR="00BA339B" w:rsidRDefault="000D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проведения образовательной практики происходит изучение, сохранение и популяризация русской традиционной культуры. У учащихся воспитываются любовь к культуре своих предков, вкус к произведениям музыкального народного творчества и чувство патриотизма. Дети становятся хранителями и носителями культурного наследия.</w:t>
            </w:r>
            <w:r w:rsidR="0020489B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Благодаря работе в команде воспитывается чувство ответственности за общий результат.</w:t>
            </w:r>
          </w:p>
        </w:tc>
      </w:tr>
      <w:tr w:rsidR="00BA339B" w14:paraId="1B29645A" w14:textId="77777777" w:rsidTr="00E27C41">
        <w:tc>
          <w:tcPr>
            <w:tcW w:w="1957" w:type="dxa"/>
          </w:tcPr>
          <w:p w14:paraId="1B296452" w14:textId="77777777" w:rsidR="00BA339B" w:rsidRDefault="00BA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следы образовательной практики</w:t>
            </w:r>
          </w:p>
        </w:tc>
        <w:tc>
          <w:tcPr>
            <w:tcW w:w="7666" w:type="dxa"/>
          </w:tcPr>
          <w:p w14:paraId="1B296453" w14:textId="77777777" w:rsidR="00BA339B" w:rsidRDefault="000D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</w:t>
            </w:r>
            <w:r w:rsidR="004079C2">
              <w:rPr>
                <w:rFonts w:ascii="Times New Roman" w:hAnsi="Times New Roman" w:cs="Times New Roman"/>
                <w:sz w:val="24"/>
                <w:szCs w:val="24"/>
              </w:rPr>
              <w:t>видеоклипы, изначально размещенные в группе во «Вконтакте» «Фольклорная школа «Горница» ДДТ «Современник»:</w:t>
            </w:r>
          </w:p>
          <w:p w14:paraId="1B296454" w14:textId="77777777" w:rsidR="004079C2" w:rsidRDefault="0015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079C2" w:rsidRPr="00FE23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https://vk.com/video-425137_456239136</w:t>
              </w:r>
            </w:hyperlink>
          </w:p>
          <w:p w14:paraId="1B296455" w14:textId="77777777" w:rsidR="004079C2" w:rsidRDefault="0015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079C2" w:rsidRPr="00FE23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https://vk.com/video52473100_456239201?list=de930e80bb579e5410</w:t>
              </w:r>
            </w:hyperlink>
          </w:p>
          <w:p w14:paraId="1B296456" w14:textId="77777777" w:rsidR="004079C2" w:rsidRDefault="0015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079C2" w:rsidRPr="00FE23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https://vk.com/video-425137_456239142?list=0ee73a805e6bd7b100</w:t>
              </w:r>
            </w:hyperlink>
          </w:p>
          <w:p w14:paraId="1B296457" w14:textId="77777777" w:rsidR="004079C2" w:rsidRDefault="00407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96459" w14:textId="4C690368" w:rsidR="004079C2" w:rsidRDefault="004079C2" w:rsidP="0015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имеется множество репостов</w:t>
            </w:r>
          </w:p>
        </w:tc>
      </w:tr>
      <w:tr w:rsidR="000A3795" w14:paraId="1B296461" w14:textId="77777777" w:rsidTr="00E27C41">
        <w:tc>
          <w:tcPr>
            <w:tcW w:w="1957" w:type="dxa"/>
          </w:tcPr>
          <w:p w14:paraId="1B29645B" w14:textId="77777777" w:rsidR="000A3795" w:rsidRDefault="00BA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образовательной практики</w:t>
            </w:r>
          </w:p>
        </w:tc>
        <w:tc>
          <w:tcPr>
            <w:tcW w:w="7666" w:type="dxa"/>
          </w:tcPr>
          <w:p w14:paraId="1B29645C" w14:textId="77777777" w:rsidR="000A3795" w:rsidRDefault="000C09BC" w:rsidP="0007663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практика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заключается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в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проектов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по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созданию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видеоклипов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на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основе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традиционных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календарно</w:t>
            </w:r>
            <w:r w:rsidRPr="003F5D6E">
              <w:rPr>
                <w:rFonts w:hAnsi="Times New Roman" w:cs="Times New Roman"/>
                <w:sz w:val="24"/>
                <w:szCs w:val="24"/>
              </w:rPr>
              <w:t>-</w:t>
            </w:r>
            <w:r w:rsidRPr="003F5D6E">
              <w:rPr>
                <w:rFonts w:hAnsi="Times New Roman" w:cs="Times New Roman"/>
                <w:sz w:val="24"/>
                <w:szCs w:val="24"/>
              </w:rPr>
              <w:t>обрядовых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песен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приуроченных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к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различным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праздникам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годового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круга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На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данный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момент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созданы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3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видеоклипа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к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праздникам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"</w:t>
            </w:r>
            <w:r w:rsidRPr="003F5D6E">
              <w:rPr>
                <w:rFonts w:hAnsi="Times New Roman" w:cs="Times New Roman"/>
                <w:sz w:val="24"/>
                <w:szCs w:val="24"/>
              </w:rPr>
              <w:t>Святки</w:t>
            </w:r>
            <w:r w:rsidRPr="003F5D6E">
              <w:rPr>
                <w:rFonts w:hAnsi="Times New Roman" w:cs="Times New Roman"/>
                <w:sz w:val="24"/>
                <w:szCs w:val="24"/>
              </w:rPr>
              <w:t>", "</w:t>
            </w:r>
            <w:r w:rsidRPr="003F5D6E">
              <w:rPr>
                <w:rFonts w:hAnsi="Times New Roman" w:cs="Times New Roman"/>
                <w:sz w:val="24"/>
                <w:szCs w:val="24"/>
              </w:rPr>
              <w:t>Масленица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" </w:t>
            </w:r>
            <w:r w:rsidRPr="003F5D6E">
              <w:rPr>
                <w:rFonts w:hAnsi="Times New Roman" w:cs="Times New Roman"/>
                <w:sz w:val="24"/>
                <w:szCs w:val="24"/>
              </w:rPr>
              <w:t>и</w:t>
            </w:r>
            <w:r w:rsidRPr="003F5D6E">
              <w:rPr>
                <w:rFonts w:hAnsi="Times New Roman" w:cs="Times New Roman"/>
                <w:sz w:val="24"/>
                <w:szCs w:val="24"/>
              </w:rPr>
              <w:t xml:space="preserve"> "</w:t>
            </w:r>
            <w:r w:rsidRPr="003F5D6E">
              <w:rPr>
                <w:rFonts w:hAnsi="Times New Roman" w:cs="Times New Roman"/>
                <w:sz w:val="24"/>
                <w:szCs w:val="24"/>
              </w:rPr>
              <w:t>Пасха</w:t>
            </w:r>
            <w:r w:rsidRPr="003F5D6E">
              <w:rPr>
                <w:rFonts w:hAnsi="Times New Roman" w:cs="Times New Roman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  <w:p w14:paraId="1B29645D" w14:textId="77777777" w:rsidR="000C09BC" w:rsidRDefault="000C09BC" w:rsidP="0007663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Данная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практика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позволяет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объединять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различных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возрастов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направлений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сфере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традиционной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также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привлекать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работе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результате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над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проектами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формируется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сплоченная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дружная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команда</w:t>
            </w:r>
            <w:r w:rsidR="00501B5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501B5F">
              <w:rPr>
                <w:rFonts w:hAnsi="Times New Roman" w:cs="Times New Roman"/>
                <w:sz w:val="24"/>
                <w:szCs w:val="24"/>
              </w:rPr>
              <w:t>способная</w:t>
            </w:r>
            <w:r w:rsidR="00501B5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501B5F">
              <w:rPr>
                <w:rFonts w:hAnsi="Times New Roman" w:cs="Times New Roman"/>
                <w:sz w:val="24"/>
                <w:szCs w:val="24"/>
              </w:rPr>
              <w:t>воплотить</w:t>
            </w:r>
            <w:r w:rsidR="00501B5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501B5F">
              <w:rPr>
                <w:rFonts w:hAnsi="Times New Roman" w:cs="Times New Roman"/>
                <w:sz w:val="24"/>
                <w:szCs w:val="24"/>
              </w:rPr>
              <w:t>в</w:t>
            </w:r>
            <w:r w:rsidR="00501B5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501B5F">
              <w:rPr>
                <w:rFonts w:hAnsi="Times New Roman" w:cs="Times New Roman"/>
                <w:sz w:val="24"/>
                <w:szCs w:val="24"/>
              </w:rPr>
              <w:t>жизнь</w:t>
            </w:r>
            <w:r w:rsidR="00501B5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501B5F">
              <w:rPr>
                <w:rFonts w:hAnsi="Times New Roman" w:cs="Times New Roman"/>
                <w:sz w:val="24"/>
                <w:szCs w:val="24"/>
              </w:rPr>
              <w:t>сложный</w:t>
            </w:r>
            <w:r w:rsidR="00501B5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501B5F">
              <w:rPr>
                <w:rFonts w:hAnsi="Times New Roman" w:cs="Times New Roman"/>
                <w:sz w:val="24"/>
                <w:szCs w:val="24"/>
              </w:rPr>
              <w:t>многоступенчатый</w:t>
            </w:r>
            <w:r w:rsidR="00501B5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501B5F">
              <w:rPr>
                <w:rFonts w:hAnsi="Times New Roman" w:cs="Times New Roman"/>
                <w:sz w:val="24"/>
                <w:szCs w:val="24"/>
              </w:rPr>
              <w:t>проект</w:t>
            </w:r>
            <w:r w:rsidR="00501B5F">
              <w:rPr>
                <w:rFonts w:hAnsi="Times New Roman" w:cs="Times New Roman"/>
                <w:sz w:val="24"/>
                <w:szCs w:val="24"/>
              </w:rPr>
              <w:t>.</w:t>
            </w:r>
          </w:p>
          <w:p w14:paraId="1B29645E" w14:textId="77777777" w:rsidR="00CD5B8C" w:rsidRDefault="00CD5B8C" w:rsidP="0007663B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над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проектами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включает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себя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организационные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моменты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традициями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того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иного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народного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праздника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музыкального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материала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освоение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занятиях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сводные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репетиции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запись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саундтрека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обработку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несколько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выездных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сессий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записи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видеоряда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монтаж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видео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продвижение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видеоклипа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интернете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  <w:p w14:paraId="1B296460" w14:textId="428A14BF" w:rsidR="000C09BC" w:rsidRDefault="00501B5F" w:rsidP="0015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Данная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практика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помогает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решении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проблемы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н</w:t>
            </w:r>
            <w:r w:rsidRPr="00501B5F">
              <w:rPr>
                <w:rFonts w:hAnsi="Times New Roman" w:cs="Times New Roman"/>
                <w:sz w:val="24"/>
                <w:szCs w:val="24"/>
              </w:rPr>
              <w:t>епопулярност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01B5F">
              <w:rPr>
                <w:rFonts w:hAnsi="Times New Roman" w:cs="Times New Roman"/>
                <w:sz w:val="24"/>
                <w:szCs w:val="24"/>
              </w:rPr>
              <w:t>традиционной</w:t>
            </w:r>
            <w:r w:rsidRPr="00501B5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01B5F">
              <w:rPr>
                <w:rFonts w:hAnsi="Times New Roman" w:cs="Times New Roman"/>
                <w:sz w:val="24"/>
                <w:szCs w:val="24"/>
              </w:rPr>
              <w:t>культуры</w:t>
            </w:r>
            <w:r w:rsidRPr="00501B5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01B5F">
              <w:rPr>
                <w:rFonts w:hAnsi="Times New Roman" w:cs="Times New Roman"/>
                <w:sz w:val="24"/>
                <w:szCs w:val="24"/>
              </w:rPr>
              <w:t>среди</w:t>
            </w:r>
            <w:r w:rsidRPr="00501B5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01B5F">
              <w:rPr>
                <w:rFonts w:hAnsi="Times New Roman" w:cs="Times New Roman"/>
                <w:sz w:val="24"/>
                <w:szCs w:val="24"/>
              </w:rPr>
              <w:t>подростков</w:t>
            </w:r>
            <w:r w:rsidRPr="00501B5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01B5F">
              <w:rPr>
                <w:rFonts w:hAnsi="Times New Roman" w:cs="Times New Roman"/>
                <w:sz w:val="24"/>
                <w:szCs w:val="24"/>
              </w:rPr>
              <w:t>и</w:t>
            </w:r>
            <w:r w:rsidRPr="00501B5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01B5F">
              <w:rPr>
                <w:rFonts w:hAnsi="Times New Roman" w:cs="Times New Roman"/>
                <w:sz w:val="24"/>
                <w:szCs w:val="24"/>
              </w:rPr>
              <w:t>молодежи</w:t>
            </w:r>
            <w:r w:rsidRPr="00501B5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01B5F">
              <w:rPr>
                <w:rFonts w:hAnsi="Times New Roman" w:cs="Times New Roman"/>
                <w:sz w:val="24"/>
                <w:szCs w:val="24"/>
              </w:rPr>
              <w:t>незнани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 w:rsidRPr="00501B5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01B5F">
              <w:rPr>
                <w:rFonts w:hAnsi="Times New Roman" w:cs="Times New Roman"/>
                <w:sz w:val="24"/>
                <w:szCs w:val="24"/>
              </w:rPr>
              <w:t>и</w:t>
            </w:r>
            <w:r w:rsidRPr="00501B5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01B5F">
              <w:rPr>
                <w:rFonts w:hAnsi="Times New Roman" w:cs="Times New Roman"/>
                <w:sz w:val="24"/>
                <w:szCs w:val="24"/>
              </w:rPr>
              <w:t>непонимани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 w:rsidRPr="00501B5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01B5F">
              <w:rPr>
                <w:rFonts w:hAnsi="Times New Roman" w:cs="Times New Roman"/>
                <w:sz w:val="24"/>
                <w:szCs w:val="24"/>
              </w:rPr>
              <w:t>ими</w:t>
            </w:r>
            <w:r w:rsidRPr="00501B5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01B5F">
              <w:rPr>
                <w:rFonts w:hAnsi="Times New Roman" w:cs="Times New Roman"/>
                <w:sz w:val="24"/>
                <w:szCs w:val="24"/>
              </w:rPr>
              <w:t>своего</w:t>
            </w:r>
            <w:r w:rsidRPr="00501B5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01B5F">
              <w:rPr>
                <w:rFonts w:hAnsi="Times New Roman" w:cs="Times New Roman"/>
                <w:sz w:val="24"/>
                <w:szCs w:val="24"/>
              </w:rPr>
              <w:t>культурного</w:t>
            </w:r>
            <w:r w:rsidRPr="00501B5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01B5F">
              <w:rPr>
                <w:rFonts w:hAnsi="Times New Roman" w:cs="Times New Roman"/>
                <w:sz w:val="24"/>
                <w:szCs w:val="24"/>
              </w:rPr>
              <w:t>наследия</w:t>
            </w:r>
            <w:r w:rsidRPr="00501B5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501B5F">
              <w:rPr>
                <w:rFonts w:hAnsi="Times New Roman" w:cs="Times New Roman"/>
                <w:sz w:val="24"/>
                <w:szCs w:val="24"/>
              </w:rPr>
              <w:t>невозможност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 w:rsidRPr="00501B5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01B5F">
              <w:rPr>
                <w:rFonts w:hAnsi="Times New Roman" w:cs="Times New Roman"/>
                <w:sz w:val="24"/>
                <w:szCs w:val="24"/>
              </w:rPr>
              <w:t>полностью</w:t>
            </w:r>
            <w:r w:rsidRPr="00501B5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01B5F">
              <w:rPr>
                <w:rFonts w:hAnsi="Times New Roman" w:cs="Times New Roman"/>
                <w:sz w:val="24"/>
                <w:szCs w:val="24"/>
              </w:rPr>
              <w:t>вписать</w:t>
            </w:r>
            <w:r w:rsidRPr="00501B5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01B5F">
              <w:rPr>
                <w:rFonts w:hAnsi="Times New Roman" w:cs="Times New Roman"/>
                <w:sz w:val="24"/>
                <w:szCs w:val="24"/>
              </w:rPr>
              <w:t>фольклорную</w:t>
            </w:r>
            <w:r w:rsidRPr="00501B5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01B5F">
              <w:rPr>
                <w:rFonts w:hAnsi="Times New Roman" w:cs="Times New Roman"/>
                <w:sz w:val="24"/>
                <w:szCs w:val="24"/>
              </w:rPr>
              <w:t>традицию</w:t>
            </w:r>
            <w:r w:rsidRPr="00501B5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01B5F">
              <w:rPr>
                <w:rFonts w:hAnsi="Times New Roman" w:cs="Times New Roman"/>
                <w:sz w:val="24"/>
                <w:szCs w:val="24"/>
              </w:rPr>
              <w:t>в</w:t>
            </w:r>
            <w:r w:rsidRPr="00501B5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01B5F">
              <w:rPr>
                <w:rFonts w:hAnsi="Times New Roman" w:cs="Times New Roman"/>
                <w:sz w:val="24"/>
                <w:szCs w:val="24"/>
              </w:rPr>
              <w:t>ее</w:t>
            </w:r>
            <w:r w:rsidRPr="00501B5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01B5F">
              <w:rPr>
                <w:rFonts w:hAnsi="Times New Roman" w:cs="Times New Roman"/>
                <w:sz w:val="24"/>
                <w:szCs w:val="24"/>
              </w:rPr>
              <w:t>изначальном</w:t>
            </w:r>
            <w:r w:rsidRPr="00501B5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01B5F">
              <w:rPr>
                <w:rFonts w:hAnsi="Times New Roman" w:cs="Times New Roman"/>
                <w:sz w:val="24"/>
                <w:szCs w:val="24"/>
              </w:rPr>
              <w:t>виде</w:t>
            </w:r>
            <w:r w:rsidRPr="00501B5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01B5F">
              <w:rPr>
                <w:rFonts w:hAnsi="Times New Roman" w:cs="Times New Roman"/>
                <w:sz w:val="24"/>
                <w:szCs w:val="24"/>
              </w:rPr>
              <w:t>в</w:t>
            </w:r>
            <w:r w:rsidRPr="00501B5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01B5F">
              <w:rPr>
                <w:rFonts w:hAnsi="Times New Roman" w:cs="Times New Roman"/>
                <w:sz w:val="24"/>
                <w:szCs w:val="24"/>
              </w:rPr>
              <w:t>современную</w:t>
            </w:r>
            <w:r w:rsidRPr="00501B5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501B5F">
              <w:rPr>
                <w:rFonts w:hAnsi="Times New Roman" w:cs="Times New Roman"/>
                <w:sz w:val="24"/>
                <w:szCs w:val="24"/>
              </w:rPr>
              <w:t>жизнь</w:t>
            </w:r>
            <w:r w:rsidR="00CD5B8C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="00CD5B8C">
              <w:rPr>
                <w:rFonts w:hAnsi="Times New Roman" w:cs="Times New Roman"/>
                <w:sz w:val="24"/>
                <w:szCs w:val="24"/>
              </w:rPr>
              <w:t>Решению</w:t>
            </w:r>
            <w:r w:rsid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D5B8C">
              <w:rPr>
                <w:rFonts w:hAnsi="Times New Roman" w:cs="Times New Roman"/>
                <w:sz w:val="24"/>
                <w:szCs w:val="24"/>
              </w:rPr>
              <w:t>проблемы</w:t>
            </w:r>
            <w:r w:rsid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D5B8C">
              <w:rPr>
                <w:rFonts w:hAnsi="Times New Roman" w:cs="Times New Roman"/>
                <w:sz w:val="24"/>
                <w:szCs w:val="24"/>
              </w:rPr>
              <w:t>помогает</w:t>
            </w:r>
            <w:r w:rsid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создани</w:t>
            </w:r>
            <w:r w:rsidR="00CD5B8C" w:rsidRPr="00CD5B8C">
              <w:rPr>
                <w:rFonts w:hAnsi="Times New Roman" w:cs="Times New Roman"/>
                <w:sz w:val="24"/>
                <w:szCs w:val="24"/>
              </w:rPr>
              <w:t>е</w:t>
            </w:r>
            <w:r w:rsidR="00CD5B8C" w:rsidRP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видеоклип</w:t>
            </w:r>
            <w:r w:rsidR="00CD5B8C" w:rsidRPr="00CD5B8C">
              <w:rPr>
                <w:rFonts w:hAnsi="Times New Roman" w:cs="Times New Roman"/>
                <w:sz w:val="24"/>
                <w:szCs w:val="24"/>
              </w:rPr>
              <w:t>ов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на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основе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этнографического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материала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в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котором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звуковой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и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визуальный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ряд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оставаясь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неразрывно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связанным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с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фольклорной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традицией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в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то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же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время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максимально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приближается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к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привычным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для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молодого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поколения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формам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восприятия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и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отвечает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их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духовным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>запросам</w:t>
            </w:r>
            <w:r w:rsidR="000C09BC" w:rsidRPr="00CD5B8C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="000C09BC" w:rsidRPr="00E27C41">
              <w:rPr>
                <w:rFonts w:hAnsi="Times New Roman" w:cs="Times New Roman"/>
                <w:sz w:val="24"/>
                <w:szCs w:val="24"/>
              </w:rPr>
              <w:t>Также</w:t>
            </w:r>
            <w:r w:rsidR="00E27C41" w:rsidRPr="00E27C4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E27C41" w:rsidRPr="00E27C41">
              <w:rPr>
                <w:rFonts w:hAnsi="Times New Roman" w:cs="Times New Roman"/>
                <w:sz w:val="24"/>
                <w:szCs w:val="24"/>
              </w:rPr>
              <w:t>благодаря</w:t>
            </w:r>
            <w:r w:rsidR="000C09BC" w:rsidRPr="00E27C4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E27C41">
              <w:rPr>
                <w:rFonts w:hAnsi="Times New Roman" w:cs="Times New Roman"/>
                <w:sz w:val="24"/>
                <w:szCs w:val="24"/>
              </w:rPr>
              <w:t>распространени</w:t>
            </w:r>
            <w:r w:rsidR="00E27C41" w:rsidRPr="00E27C41">
              <w:rPr>
                <w:rFonts w:hAnsi="Times New Roman" w:cs="Times New Roman"/>
                <w:sz w:val="24"/>
                <w:szCs w:val="24"/>
              </w:rPr>
              <w:t>ю</w:t>
            </w:r>
            <w:r w:rsidR="000C09BC" w:rsidRPr="00E27C4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E27C41">
              <w:rPr>
                <w:rFonts w:hAnsi="Times New Roman" w:cs="Times New Roman"/>
                <w:sz w:val="24"/>
                <w:szCs w:val="24"/>
              </w:rPr>
              <w:t>конечного</w:t>
            </w:r>
            <w:r w:rsidR="000C09BC" w:rsidRPr="00E27C4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E27C41">
              <w:rPr>
                <w:rFonts w:hAnsi="Times New Roman" w:cs="Times New Roman"/>
                <w:sz w:val="24"/>
                <w:szCs w:val="24"/>
              </w:rPr>
              <w:t>продукта</w:t>
            </w:r>
            <w:r w:rsidR="000C09BC" w:rsidRPr="00E27C4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E27C41">
              <w:rPr>
                <w:rFonts w:hAnsi="Times New Roman" w:cs="Times New Roman"/>
                <w:sz w:val="24"/>
                <w:szCs w:val="24"/>
              </w:rPr>
              <w:t>в</w:t>
            </w:r>
            <w:r w:rsidR="000C09BC" w:rsidRPr="00E27C4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E27C41">
              <w:rPr>
                <w:rFonts w:hAnsi="Times New Roman" w:cs="Times New Roman"/>
                <w:sz w:val="24"/>
                <w:szCs w:val="24"/>
              </w:rPr>
              <w:t>интернете</w:t>
            </w:r>
            <w:r w:rsidR="0007663B">
              <w:rPr>
                <w:rFonts w:hAnsi="Times New Roman" w:cs="Times New Roman"/>
                <w:sz w:val="24"/>
                <w:szCs w:val="24"/>
              </w:rPr>
              <w:t>,</w:t>
            </w:r>
            <w:r w:rsidR="000C09BC" w:rsidRPr="00E27C4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E27C41">
              <w:rPr>
                <w:rFonts w:hAnsi="Times New Roman" w:cs="Times New Roman"/>
                <w:sz w:val="24"/>
                <w:szCs w:val="24"/>
              </w:rPr>
              <w:t>более</w:t>
            </w:r>
            <w:r w:rsidR="000C09BC" w:rsidRPr="00E27C4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E27C41">
              <w:rPr>
                <w:rFonts w:hAnsi="Times New Roman" w:cs="Times New Roman"/>
                <w:sz w:val="24"/>
                <w:szCs w:val="24"/>
              </w:rPr>
              <w:t>широкая</w:t>
            </w:r>
            <w:r w:rsidR="000C09BC" w:rsidRPr="00E27C4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E27C41">
              <w:rPr>
                <w:rFonts w:hAnsi="Times New Roman" w:cs="Times New Roman"/>
                <w:sz w:val="24"/>
                <w:szCs w:val="24"/>
              </w:rPr>
              <w:t>аудитория</w:t>
            </w:r>
            <w:r w:rsidR="000C09BC" w:rsidRPr="00E27C4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E27C41">
              <w:rPr>
                <w:rFonts w:hAnsi="Times New Roman" w:cs="Times New Roman"/>
                <w:sz w:val="24"/>
                <w:szCs w:val="24"/>
              </w:rPr>
              <w:t>сможет</w:t>
            </w:r>
            <w:r w:rsidR="000C09BC" w:rsidRPr="00E27C4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E27C41">
              <w:rPr>
                <w:rFonts w:hAnsi="Times New Roman" w:cs="Times New Roman"/>
                <w:sz w:val="24"/>
                <w:szCs w:val="24"/>
              </w:rPr>
              <w:t>приобщиться</w:t>
            </w:r>
            <w:r w:rsidR="000C09BC" w:rsidRPr="00E27C4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E27C41">
              <w:rPr>
                <w:rFonts w:hAnsi="Times New Roman" w:cs="Times New Roman"/>
                <w:sz w:val="24"/>
                <w:szCs w:val="24"/>
              </w:rPr>
              <w:t>к</w:t>
            </w:r>
            <w:r w:rsidR="000C09BC" w:rsidRPr="00E27C4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E27C41">
              <w:rPr>
                <w:rFonts w:hAnsi="Times New Roman" w:cs="Times New Roman"/>
                <w:sz w:val="24"/>
                <w:szCs w:val="24"/>
              </w:rPr>
              <w:t>родной</w:t>
            </w:r>
            <w:r w:rsidR="000C09BC" w:rsidRPr="00E27C4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C09BC" w:rsidRPr="00E27C41">
              <w:rPr>
                <w:rFonts w:hAnsi="Times New Roman" w:cs="Times New Roman"/>
                <w:sz w:val="24"/>
                <w:szCs w:val="24"/>
              </w:rPr>
              <w:t>культуре</w:t>
            </w:r>
            <w:r w:rsidR="000C09BC" w:rsidRPr="00E27C41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</w:tbl>
    <w:p w14:paraId="1B296462" w14:textId="77777777" w:rsidR="000A3795" w:rsidRDefault="000A379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A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048BF"/>
    <w:multiLevelType w:val="hybridMultilevel"/>
    <w:tmpl w:val="0AC0B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79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795"/>
    <w:rsid w:val="000032A4"/>
    <w:rsid w:val="00062146"/>
    <w:rsid w:val="0007663B"/>
    <w:rsid w:val="000A3795"/>
    <w:rsid w:val="000C09BC"/>
    <w:rsid w:val="000D2D67"/>
    <w:rsid w:val="00152541"/>
    <w:rsid w:val="0020489B"/>
    <w:rsid w:val="003C39E0"/>
    <w:rsid w:val="003F5D6E"/>
    <w:rsid w:val="004079C2"/>
    <w:rsid w:val="00456A13"/>
    <w:rsid w:val="00491F0B"/>
    <w:rsid w:val="00501B5F"/>
    <w:rsid w:val="00516368"/>
    <w:rsid w:val="00813F86"/>
    <w:rsid w:val="008A77C3"/>
    <w:rsid w:val="008B1E2B"/>
    <w:rsid w:val="009F5645"/>
    <w:rsid w:val="00B06986"/>
    <w:rsid w:val="00BA339B"/>
    <w:rsid w:val="00CD5B8C"/>
    <w:rsid w:val="00DE245C"/>
    <w:rsid w:val="00E27C41"/>
    <w:rsid w:val="00E94430"/>
    <w:rsid w:val="00EB4258"/>
    <w:rsid w:val="00EC5FD5"/>
    <w:rsid w:val="00E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6408"/>
  <w15:docId w15:val="{F34A6ECE-13FB-42A1-8367-EADB9CE6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4AD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79C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79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video-425137_456239142?list=0ee73a805e6bd7b1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52473100_456239201?list=de930e80bb579e5410" TargetMode="External"/><Relationship Id="rId5" Type="http://schemas.openxmlformats.org/officeDocument/2006/relationships/hyperlink" Target="https://vk.com/video-425137_45623913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Татьяна Ананченок</cp:lastModifiedBy>
  <cp:revision>15</cp:revision>
  <dcterms:created xsi:type="dcterms:W3CDTF">2023-04-19T11:01:00Z</dcterms:created>
  <dcterms:modified xsi:type="dcterms:W3CDTF">2023-04-23T06:37:00Z</dcterms:modified>
</cp:coreProperties>
</file>