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F6" w:rsidRDefault="00BC6EF6" w:rsidP="00BC6EF6">
      <w:pPr>
        <w:widowControl w:val="0"/>
        <w:spacing w:line="290" w:lineRule="auto"/>
        <w:ind w:left="909" w:right="1443"/>
        <w:jc w:val="center"/>
        <w:rPr>
          <w:color w:val="000000"/>
          <w:sz w:val="28"/>
          <w:szCs w:val="28"/>
        </w:rPr>
      </w:pPr>
      <w:r>
        <w:rPr>
          <w:rFonts w:ascii="PTTMW+F2" w:eastAsia="PTTMW+F2" w:hAnsi="PTTMW+F2" w:cs="PTTMW+F2"/>
          <w:color w:val="000000"/>
          <w:sz w:val="28"/>
          <w:szCs w:val="28"/>
        </w:rPr>
        <w:t>Тог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у</w:t>
      </w:r>
      <w:r>
        <w:rPr>
          <w:rFonts w:ascii="PTTMW+F2" w:eastAsia="PTTMW+F2" w:hAnsi="PTTMW+F2" w:cs="PTTMW+F2"/>
          <w:color w:val="000000"/>
          <w:sz w:val="28"/>
          <w:szCs w:val="28"/>
        </w:rPr>
        <w:t>чин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с</w:t>
      </w:r>
      <w:r>
        <w:rPr>
          <w:rFonts w:ascii="PTTMW+F2" w:eastAsia="PTTMW+F2" w:hAnsi="PTTMW+F2" w:cs="PTTMW+F2"/>
          <w:color w:val="000000"/>
          <w:sz w:val="28"/>
          <w:szCs w:val="28"/>
        </w:rPr>
        <w:t xml:space="preserve">кий 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р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 xml:space="preserve">йон 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Н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восибир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с</w:t>
      </w:r>
      <w:r>
        <w:rPr>
          <w:rFonts w:ascii="PTTMW+F2" w:eastAsia="PTTMW+F2" w:hAnsi="PTTMW+F2" w:cs="PTTMW+F2"/>
          <w:color w:val="000000"/>
          <w:spacing w:val="-3"/>
          <w:sz w:val="28"/>
          <w:szCs w:val="28"/>
        </w:rPr>
        <w:t>к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 xml:space="preserve">й </w:t>
      </w:r>
      <w:r>
        <w:rPr>
          <w:rFonts w:ascii="PTTMW+F2" w:eastAsia="PTTMW+F2" w:hAnsi="PTTMW+F2" w:cs="PTTMW+F2"/>
          <w:color w:val="000000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pacing w:val="3"/>
          <w:sz w:val="28"/>
          <w:szCs w:val="28"/>
        </w:rPr>
        <w:t>б</w:t>
      </w:r>
      <w:r>
        <w:rPr>
          <w:rFonts w:ascii="PTTMW+F2" w:eastAsia="PTTMW+F2" w:hAnsi="PTTMW+F2" w:cs="PTTMW+F2"/>
          <w:color w:val="000000"/>
          <w:spacing w:val="-3"/>
          <w:sz w:val="28"/>
          <w:szCs w:val="28"/>
        </w:rPr>
        <w:t>л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>сти м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у</w:t>
      </w:r>
      <w:r>
        <w:rPr>
          <w:rFonts w:ascii="PTTMW+F2" w:eastAsia="PTTMW+F2" w:hAnsi="PTTMW+F2" w:cs="PTTMW+F2"/>
          <w:color w:val="000000"/>
          <w:sz w:val="28"/>
          <w:szCs w:val="28"/>
        </w:rPr>
        <w:t>ницип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>ль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н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 xml:space="preserve">е </w:t>
      </w:r>
      <w:r>
        <w:rPr>
          <w:rFonts w:ascii="PTTMW+F2" w:eastAsia="PTTMW+F2" w:hAnsi="PTTMW+F2" w:cs="PTTMW+F2"/>
          <w:color w:val="000000"/>
          <w:sz w:val="28"/>
          <w:szCs w:val="28"/>
        </w:rPr>
        <w:t>к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>зённ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 xml:space="preserve">е 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б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щ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</w:rPr>
        <w:t>образов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pacing w:val="-3"/>
          <w:sz w:val="28"/>
          <w:szCs w:val="28"/>
        </w:rPr>
        <w:t>т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л</w:t>
      </w:r>
      <w:r>
        <w:rPr>
          <w:rFonts w:ascii="PTTMW+F2" w:eastAsia="PTTMW+F2" w:hAnsi="PTTMW+F2" w:cs="PTTMW+F2"/>
          <w:color w:val="000000"/>
          <w:sz w:val="28"/>
          <w:szCs w:val="28"/>
        </w:rPr>
        <w:t>ьн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 xml:space="preserve">е </w:t>
      </w:r>
      <w:r>
        <w:rPr>
          <w:rFonts w:ascii="PTTMW+F2" w:eastAsia="PTTMW+F2" w:hAnsi="PTTMW+F2" w:cs="PTTMW+F2"/>
          <w:color w:val="000000"/>
          <w:spacing w:val="-4"/>
          <w:sz w:val="28"/>
          <w:szCs w:val="28"/>
        </w:rPr>
        <w:t>у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ч</w:t>
      </w:r>
      <w:r>
        <w:rPr>
          <w:rFonts w:ascii="PTTMW+F2" w:eastAsia="PTTMW+F2" w:hAnsi="PTTMW+F2" w:cs="PTTMW+F2"/>
          <w:color w:val="000000"/>
          <w:sz w:val="28"/>
          <w:szCs w:val="28"/>
        </w:rPr>
        <w:t>р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ж</w:t>
      </w:r>
      <w:r>
        <w:rPr>
          <w:rFonts w:ascii="PTTMW+F2" w:eastAsia="PTTMW+F2" w:hAnsi="PTTMW+F2" w:cs="PTTMW+F2"/>
          <w:color w:val="000000"/>
          <w:sz w:val="28"/>
          <w:szCs w:val="28"/>
        </w:rPr>
        <w:t>д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</w:rPr>
        <w:t>ние Тог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у</w:t>
      </w:r>
      <w:r>
        <w:rPr>
          <w:rFonts w:ascii="PTTMW+F2" w:eastAsia="PTTMW+F2" w:hAnsi="PTTMW+F2" w:cs="PTTMW+F2"/>
          <w:color w:val="000000"/>
          <w:sz w:val="28"/>
          <w:szCs w:val="28"/>
        </w:rPr>
        <w:t>чин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с</w:t>
      </w:r>
      <w:r>
        <w:rPr>
          <w:rFonts w:ascii="PTTMW+F2" w:eastAsia="PTTMW+F2" w:hAnsi="PTTMW+F2" w:cs="PTTMW+F2"/>
          <w:color w:val="000000"/>
          <w:sz w:val="28"/>
          <w:szCs w:val="28"/>
        </w:rPr>
        <w:t>ко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г</w:t>
      </w:r>
      <w:r>
        <w:rPr>
          <w:rFonts w:ascii="PTTMW+F2" w:eastAsia="PTTMW+F2" w:hAnsi="PTTMW+F2" w:cs="PTTMW+F2"/>
          <w:color w:val="000000"/>
          <w:sz w:val="28"/>
          <w:szCs w:val="28"/>
        </w:rPr>
        <w:t>о р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pacing w:val="-3"/>
          <w:sz w:val="28"/>
          <w:szCs w:val="28"/>
        </w:rPr>
        <w:t>й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на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«</w:t>
      </w:r>
      <w:r>
        <w:rPr>
          <w:rFonts w:ascii="PTTMW+F2" w:eastAsia="PTTMW+F2" w:hAnsi="PTTMW+F2" w:cs="PTTMW+F2"/>
          <w:color w:val="000000"/>
          <w:sz w:val="28"/>
          <w:szCs w:val="28"/>
        </w:rPr>
        <w:t>Степн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г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ут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вск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>я средняя школа»</w:t>
      </w: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after="1" w:line="180" w:lineRule="exact"/>
        <w:rPr>
          <w:sz w:val="18"/>
          <w:szCs w:val="18"/>
        </w:rPr>
      </w:pPr>
    </w:p>
    <w:p w:rsidR="00BC6EF6" w:rsidRDefault="00BC6EF6" w:rsidP="00BC6EF6">
      <w:pPr>
        <w:sectPr w:rsidR="00BC6EF6" w:rsidSect="00BC6EF6">
          <w:pgSz w:w="11906" w:h="16838"/>
          <w:pgMar w:top="1130" w:right="850" w:bottom="0" w:left="1454" w:header="0" w:footer="0" w:gutter="0"/>
          <w:cols w:space="708"/>
        </w:sectPr>
      </w:pPr>
    </w:p>
    <w:p w:rsidR="00BC6EF6" w:rsidRDefault="00BC6EF6" w:rsidP="00BC6EF6">
      <w:pPr>
        <w:widowControl w:val="0"/>
        <w:spacing w:before="7" w:line="239" w:lineRule="auto"/>
        <w:ind w:right="-68"/>
        <w:rPr>
          <w:color w:val="000000"/>
          <w:sz w:val="28"/>
          <w:szCs w:val="28"/>
        </w:rPr>
      </w:pPr>
      <w:r>
        <w:rPr>
          <w:rFonts w:ascii="PTTMW+F2" w:eastAsia="PTTMW+F2" w:hAnsi="PTTMW+F2" w:cs="PTTMW+F2"/>
          <w:color w:val="000000"/>
          <w:sz w:val="28"/>
          <w:szCs w:val="28"/>
        </w:rPr>
        <w:lastRenderedPageBreak/>
        <w:t xml:space="preserve">Принята 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н</w:t>
      </w:r>
      <w:r>
        <w:rPr>
          <w:rFonts w:ascii="PTTMW+F2" w:eastAsia="PTTMW+F2" w:hAnsi="PTTMW+F2" w:cs="PTTMW+F2"/>
          <w:color w:val="000000"/>
          <w:sz w:val="28"/>
          <w:szCs w:val="28"/>
        </w:rPr>
        <w:t>а з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>с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д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>нии п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</w:rPr>
        <w:t>даг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гич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</w:rPr>
        <w:t>ско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г</w:t>
      </w:r>
      <w:r>
        <w:rPr>
          <w:rFonts w:ascii="PTTMW+F2" w:eastAsia="PTTMW+F2" w:hAnsi="PTTMW+F2" w:cs="PTTMW+F2"/>
          <w:color w:val="000000"/>
          <w:sz w:val="28"/>
          <w:szCs w:val="28"/>
        </w:rPr>
        <w:t>о со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</w:rPr>
        <w:t>в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</w:rPr>
        <w:t>та от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«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2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  <w:u w:val="single"/>
        </w:rPr>
        <w:t>8.08.2022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 xml:space="preserve">» 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П</w:t>
      </w:r>
      <w:r>
        <w:rPr>
          <w:rFonts w:ascii="PTTMW+F2" w:eastAsia="PTTMW+F2" w:hAnsi="PTTMW+F2" w:cs="PTTMW+F2"/>
          <w:color w:val="000000"/>
          <w:sz w:val="28"/>
          <w:szCs w:val="28"/>
        </w:rPr>
        <w:t>рот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pacing w:val="-3"/>
          <w:sz w:val="28"/>
          <w:szCs w:val="28"/>
        </w:rPr>
        <w:t>к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л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№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1</w:t>
      </w:r>
    </w:p>
    <w:p w:rsidR="00BC6EF6" w:rsidRDefault="00BC6EF6" w:rsidP="00BC6EF6">
      <w:pPr>
        <w:widowControl w:val="0"/>
        <w:spacing w:line="239" w:lineRule="auto"/>
        <w:ind w:right="-20"/>
        <w:rPr>
          <w:color w:val="000000"/>
          <w:sz w:val="28"/>
          <w:szCs w:val="28"/>
        </w:rPr>
      </w:pPr>
      <w:r>
        <w:br w:type="column"/>
      </w:r>
      <w:r>
        <w:rPr>
          <w:rFonts w:ascii="PTTMW+F2" w:eastAsia="PTTMW+F2" w:hAnsi="PTTMW+F2" w:cs="PTTMW+F2"/>
          <w:color w:val="000000"/>
          <w:sz w:val="28"/>
          <w:szCs w:val="28"/>
        </w:rPr>
        <w:lastRenderedPageBreak/>
        <w:t>У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Т</w:t>
      </w:r>
      <w:r>
        <w:rPr>
          <w:rFonts w:ascii="PTTMW+F2" w:eastAsia="PTTMW+F2" w:hAnsi="PTTMW+F2" w:cs="PTTMW+F2"/>
          <w:color w:val="000000"/>
          <w:sz w:val="28"/>
          <w:szCs w:val="28"/>
        </w:rPr>
        <w:t>ВЕРЖ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ДЕ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Н</w:t>
      </w:r>
      <w:r>
        <w:rPr>
          <w:rFonts w:ascii="PTTMW+F2" w:eastAsia="PTTMW+F2" w:hAnsi="PTTMW+F2" w:cs="PTTMW+F2"/>
          <w:color w:val="000000"/>
          <w:sz w:val="28"/>
          <w:szCs w:val="28"/>
        </w:rPr>
        <w:t>А</w:t>
      </w:r>
    </w:p>
    <w:p w:rsidR="00BC6EF6" w:rsidRDefault="00BC6EF6" w:rsidP="00BC6EF6">
      <w:pPr>
        <w:widowControl w:val="0"/>
        <w:spacing w:line="239" w:lineRule="auto"/>
        <w:ind w:right="760" w:firstLine="70"/>
        <w:rPr>
          <w:color w:val="000000"/>
          <w:sz w:val="28"/>
          <w:szCs w:val="28"/>
        </w:rPr>
      </w:pPr>
      <w:r>
        <w:rPr>
          <w:rFonts w:ascii="PTTMW+F2" w:eastAsia="PTTMW+F2" w:hAnsi="PTTMW+F2" w:cs="PTTMW+F2"/>
          <w:color w:val="000000"/>
          <w:sz w:val="28"/>
          <w:szCs w:val="28"/>
        </w:rPr>
        <w:t>Прик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</w:rPr>
        <w:t>з</w:t>
      </w:r>
      <w:r>
        <w:rPr>
          <w:rFonts w:ascii="PTTMW+F2" w:eastAsia="PTTMW+F2" w:hAnsi="PTTMW+F2" w:cs="PTTMW+F2"/>
          <w:color w:val="000000"/>
          <w:sz w:val="28"/>
          <w:szCs w:val="28"/>
        </w:rPr>
        <w:t xml:space="preserve">ом 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т«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3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0</w:t>
      </w:r>
      <w:r>
        <w:rPr>
          <w:rFonts w:ascii="PTTMW+F2" w:eastAsia="PTTMW+F2" w:hAnsi="PTTMW+F2" w:cs="PTTMW+F2"/>
          <w:color w:val="000000"/>
          <w:sz w:val="28"/>
          <w:szCs w:val="28"/>
        </w:rPr>
        <w:t>»а</w:t>
      </w:r>
      <w:r>
        <w:rPr>
          <w:rFonts w:ascii="PTTMW+F2" w:eastAsia="PTTMW+F2" w:hAnsi="PTTMW+F2" w:cs="PTTMW+F2"/>
          <w:color w:val="000000"/>
          <w:spacing w:val="-3"/>
          <w:sz w:val="28"/>
          <w:szCs w:val="28"/>
        </w:rPr>
        <w:t>в</w:t>
      </w:r>
      <w:r>
        <w:rPr>
          <w:rFonts w:ascii="PTTMW+F2" w:eastAsia="PTTMW+F2" w:hAnsi="PTTMW+F2" w:cs="PTTMW+F2"/>
          <w:color w:val="000000"/>
          <w:sz w:val="28"/>
          <w:szCs w:val="28"/>
        </w:rPr>
        <w:t>г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</w:rPr>
        <w:t>у</w:t>
      </w:r>
      <w:r>
        <w:rPr>
          <w:rFonts w:ascii="PTTMW+F2" w:eastAsia="PTTMW+F2" w:hAnsi="PTTMW+F2" w:cs="PTTMW+F2"/>
          <w:color w:val="000000"/>
          <w:sz w:val="28"/>
          <w:szCs w:val="28"/>
        </w:rPr>
        <w:t>ста2022г.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№</w:t>
      </w:r>
      <w:r>
        <w:rPr>
          <w:rFonts w:ascii="PTTMW+F2" w:eastAsia="PTTMW+F2" w:hAnsi="PTTMW+F2" w:cs="PTTMW+F2"/>
          <w:color w:val="000000"/>
          <w:sz w:val="28"/>
          <w:szCs w:val="28"/>
        </w:rPr>
        <w:t>203</w:t>
      </w:r>
    </w:p>
    <w:p w:rsidR="00BC6EF6" w:rsidRDefault="00BC6EF6" w:rsidP="00BC6EF6">
      <w:pPr>
        <w:widowControl w:val="0"/>
        <w:spacing w:line="239" w:lineRule="auto"/>
        <w:ind w:right="753"/>
        <w:rPr>
          <w:color w:val="000000"/>
          <w:sz w:val="28"/>
          <w:szCs w:val="28"/>
        </w:rPr>
      </w:pPr>
      <w:r>
        <w:rPr>
          <w:rFonts w:ascii="PTTMW+F2" w:eastAsia="PTTMW+F2" w:hAnsi="PTTMW+F2" w:cs="PTTMW+F2"/>
          <w:color w:val="000000"/>
          <w:sz w:val="28"/>
          <w:szCs w:val="28"/>
        </w:rPr>
        <w:t>Ди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р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</w:rPr>
        <w:t>к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т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р МКОУ Тог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у</w:t>
      </w:r>
      <w:r>
        <w:rPr>
          <w:rFonts w:ascii="PTTMW+F2" w:eastAsia="PTTMW+F2" w:hAnsi="PTTMW+F2" w:cs="PTTMW+F2"/>
          <w:color w:val="000000"/>
          <w:sz w:val="28"/>
          <w:szCs w:val="28"/>
        </w:rPr>
        <w:t>чин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с</w:t>
      </w:r>
      <w:r>
        <w:rPr>
          <w:rFonts w:ascii="PTTMW+F2" w:eastAsia="PTTMW+F2" w:hAnsi="PTTMW+F2" w:cs="PTTMW+F2"/>
          <w:color w:val="000000"/>
          <w:sz w:val="28"/>
          <w:szCs w:val="28"/>
        </w:rPr>
        <w:t>ко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г</w:t>
      </w:r>
      <w:r>
        <w:rPr>
          <w:rFonts w:ascii="PTTMW+F2" w:eastAsia="PTTMW+F2" w:hAnsi="PTTMW+F2" w:cs="PTTMW+F2"/>
          <w:color w:val="000000"/>
          <w:sz w:val="28"/>
          <w:szCs w:val="28"/>
        </w:rPr>
        <w:t>о р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pacing w:val="-3"/>
          <w:sz w:val="28"/>
          <w:szCs w:val="28"/>
        </w:rPr>
        <w:t>й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на «Ст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</w:rPr>
        <w:t>пн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г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ут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вск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 xml:space="preserve">я 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с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р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</w:rPr>
        <w:t>дняя школ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>»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Т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  <w:u w:val="single"/>
        </w:rPr>
        <w:t>.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А.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Н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ик</w:t>
      </w:r>
      <w:r>
        <w:rPr>
          <w:rFonts w:ascii="PTTMW+F2" w:eastAsia="PTTMW+F2" w:hAnsi="PTTMW+F2" w:cs="PTTMW+F2"/>
          <w:color w:val="000000"/>
          <w:spacing w:val="3"/>
          <w:sz w:val="28"/>
          <w:szCs w:val="28"/>
          <w:u w:val="single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нова</w:t>
      </w:r>
    </w:p>
    <w:p w:rsidR="00BC6EF6" w:rsidRDefault="00BC6EF6" w:rsidP="00BC6EF6">
      <w:pPr>
        <w:sectPr w:rsidR="00BC6EF6">
          <w:type w:val="continuous"/>
          <w:pgSz w:w="11906" w:h="16838"/>
          <w:pgMar w:top="1130" w:right="850" w:bottom="0" w:left="1454" w:header="0" w:footer="0" w:gutter="0"/>
          <w:cols w:num="2" w:space="708" w:equalWidth="0">
            <w:col w:w="2820" w:space="2772"/>
            <w:col w:w="4010" w:space="0"/>
          </w:cols>
        </w:sect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after="82" w:line="240" w:lineRule="exact"/>
        <w:rPr>
          <w:sz w:val="24"/>
          <w:szCs w:val="24"/>
        </w:rPr>
      </w:pPr>
    </w:p>
    <w:p w:rsidR="00BC6EF6" w:rsidRDefault="00BC6EF6" w:rsidP="00BC6EF6">
      <w:pPr>
        <w:widowControl w:val="0"/>
        <w:spacing w:line="240" w:lineRule="auto"/>
        <w:ind w:left="1346" w:right="1887"/>
        <w:jc w:val="center"/>
        <w:rPr>
          <w:rFonts w:ascii="PTTMW+F2" w:eastAsia="PTTMW+F2" w:hAnsi="PTTMW+F2" w:cs="PTTMW+F2"/>
          <w:color w:val="000000"/>
          <w:sz w:val="28"/>
          <w:szCs w:val="28"/>
        </w:rPr>
      </w:pPr>
      <w:r>
        <w:rPr>
          <w:rFonts w:ascii="PTTMW+F2" w:eastAsia="PTTMW+F2" w:hAnsi="PTTMW+F2" w:cs="PTTMW+F2"/>
          <w:color w:val="000000"/>
          <w:sz w:val="28"/>
          <w:szCs w:val="28"/>
        </w:rPr>
        <w:t>ДОП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ЛН</w:t>
      </w:r>
      <w:r>
        <w:rPr>
          <w:rFonts w:ascii="PTTMW+F2" w:eastAsia="PTTMW+F2" w:hAnsi="PTTMW+F2" w:cs="PTTMW+F2"/>
          <w:color w:val="000000"/>
          <w:spacing w:val="-3"/>
          <w:sz w:val="28"/>
          <w:szCs w:val="28"/>
        </w:rPr>
        <w:t>И</w:t>
      </w:r>
      <w:r>
        <w:rPr>
          <w:rFonts w:ascii="PTTMW+F2" w:eastAsia="PTTMW+F2" w:hAnsi="PTTMW+F2" w:cs="PTTMW+F2"/>
          <w:color w:val="000000"/>
          <w:spacing w:val="3"/>
          <w:sz w:val="28"/>
          <w:szCs w:val="28"/>
        </w:rPr>
        <w:t>Т</w:t>
      </w:r>
      <w:r>
        <w:rPr>
          <w:rFonts w:ascii="PTTMW+F2" w:eastAsia="PTTMW+F2" w:hAnsi="PTTMW+F2" w:cs="PTTMW+F2"/>
          <w:color w:val="000000"/>
          <w:sz w:val="28"/>
          <w:szCs w:val="28"/>
        </w:rPr>
        <w:t>ЕЛЬ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Н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>Я ОБЩЕОБРА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З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ВА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Т</w:t>
      </w:r>
      <w:r>
        <w:rPr>
          <w:rFonts w:ascii="PTTMW+F2" w:eastAsia="PTTMW+F2" w:hAnsi="PTTMW+F2" w:cs="PTTMW+F2"/>
          <w:color w:val="000000"/>
          <w:sz w:val="28"/>
          <w:szCs w:val="28"/>
        </w:rPr>
        <w:t>ЕЛЬ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</w:rPr>
        <w:t>Н</w:t>
      </w:r>
      <w:r>
        <w:rPr>
          <w:rFonts w:ascii="PTTMW+F2" w:eastAsia="PTTMW+F2" w:hAnsi="PTTMW+F2" w:cs="PTTMW+F2"/>
          <w:color w:val="000000"/>
          <w:sz w:val="28"/>
          <w:szCs w:val="28"/>
        </w:rPr>
        <w:t>АЯ ОБ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Щ</w:t>
      </w:r>
      <w:r>
        <w:rPr>
          <w:rFonts w:ascii="PTTMW+F2" w:eastAsia="PTTMW+F2" w:hAnsi="PTTMW+F2" w:cs="PTTMW+F2"/>
          <w:color w:val="000000"/>
          <w:sz w:val="28"/>
          <w:szCs w:val="28"/>
        </w:rPr>
        <w:t>ЕРА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З</w:t>
      </w:r>
      <w:r>
        <w:rPr>
          <w:rFonts w:ascii="PTTMW+F2" w:eastAsia="PTTMW+F2" w:hAnsi="PTTMW+F2" w:cs="PTTMW+F2"/>
          <w:color w:val="000000"/>
          <w:sz w:val="28"/>
          <w:szCs w:val="28"/>
        </w:rPr>
        <w:t>ВИ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В</w:t>
      </w:r>
      <w:r>
        <w:rPr>
          <w:rFonts w:ascii="PTTMW+F2" w:eastAsia="PTTMW+F2" w:hAnsi="PTTMW+F2" w:cs="PTTMW+F2"/>
          <w:color w:val="000000"/>
          <w:sz w:val="28"/>
          <w:szCs w:val="28"/>
        </w:rPr>
        <w:t>АЮЩАЯ П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Р</w:t>
      </w:r>
      <w:r>
        <w:rPr>
          <w:rFonts w:ascii="PTTMW+F2" w:eastAsia="PTTMW+F2" w:hAnsi="PTTMW+F2" w:cs="PTTMW+F2"/>
          <w:color w:val="000000"/>
          <w:sz w:val="28"/>
          <w:szCs w:val="28"/>
        </w:rPr>
        <w:t>ОГРА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ММ</w:t>
      </w:r>
      <w:r>
        <w:rPr>
          <w:rFonts w:ascii="PTTMW+F2" w:eastAsia="PTTMW+F2" w:hAnsi="PTTMW+F2" w:cs="PTTMW+F2"/>
          <w:color w:val="000000"/>
          <w:sz w:val="28"/>
          <w:szCs w:val="28"/>
        </w:rPr>
        <w:t>А</w:t>
      </w:r>
    </w:p>
    <w:p w:rsidR="00BC6EF6" w:rsidRDefault="00BC6EF6" w:rsidP="00BC6EF6">
      <w:pPr>
        <w:widowControl w:val="0"/>
        <w:spacing w:line="240" w:lineRule="auto"/>
        <w:ind w:left="1346" w:right="1887"/>
        <w:jc w:val="center"/>
        <w:rPr>
          <w:color w:val="000000"/>
          <w:sz w:val="28"/>
          <w:szCs w:val="28"/>
        </w:rPr>
      </w:pP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т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у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ри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с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т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ск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о-краев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  <w:u w:val="single"/>
        </w:rPr>
        <w:t>е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  <w:u w:val="single"/>
        </w:rPr>
        <w:t>д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ч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е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 xml:space="preserve">ской 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н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прав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л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е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н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нос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т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и</w:t>
      </w:r>
    </w:p>
    <w:p w:rsidR="00BC6EF6" w:rsidRDefault="00BC6EF6" w:rsidP="00BC6EF6">
      <w:pPr>
        <w:widowControl w:val="0"/>
        <w:spacing w:before="56" w:line="240" w:lineRule="auto"/>
        <w:ind w:left="2887" w:right="-20"/>
        <w:rPr>
          <w:color w:val="000000"/>
          <w:sz w:val="28"/>
          <w:szCs w:val="28"/>
        </w:rPr>
      </w:pPr>
      <w:r>
        <w:rPr>
          <w:rFonts w:ascii="KVDHK+F1" w:eastAsia="KVDHK+F1" w:hAnsi="KVDHK+F1" w:cs="KVDHK+F1"/>
          <w:color w:val="000000"/>
          <w:sz w:val="28"/>
          <w:szCs w:val="28"/>
        </w:rPr>
        <w:t>оз</w:t>
      </w:r>
      <w:r>
        <w:rPr>
          <w:rFonts w:ascii="KVDHK+F1" w:eastAsia="KVDHK+F1" w:hAnsi="KVDHK+F1" w:cs="KVDHK+F1"/>
          <w:color w:val="000000"/>
          <w:spacing w:val="1"/>
          <w:sz w:val="28"/>
          <w:szCs w:val="28"/>
        </w:rPr>
        <w:t>н</w:t>
      </w:r>
      <w:r>
        <w:rPr>
          <w:rFonts w:ascii="KVDHK+F1" w:eastAsia="KVDHK+F1" w:hAnsi="KVDHK+F1" w:cs="KVDHK+F1"/>
          <w:color w:val="000000"/>
          <w:sz w:val="28"/>
          <w:szCs w:val="28"/>
        </w:rPr>
        <w:t>акомительный урове</w:t>
      </w:r>
      <w:r>
        <w:rPr>
          <w:rFonts w:ascii="KVDHK+F1" w:eastAsia="KVDHK+F1" w:hAnsi="KVDHK+F1" w:cs="KVDHK+F1"/>
          <w:color w:val="000000"/>
          <w:spacing w:val="1"/>
          <w:sz w:val="28"/>
          <w:szCs w:val="28"/>
        </w:rPr>
        <w:t>н</w:t>
      </w:r>
      <w:r>
        <w:rPr>
          <w:rFonts w:ascii="KVDHK+F1" w:eastAsia="KVDHK+F1" w:hAnsi="KVDHK+F1" w:cs="KVDHK+F1"/>
          <w:color w:val="000000"/>
          <w:sz w:val="28"/>
          <w:szCs w:val="28"/>
        </w:rPr>
        <w:t>ь</w:t>
      </w: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after="111" w:line="240" w:lineRule="exact"/>
        <w:rPr>
          <w:sz w:val="24"/>
          <w:szCs w:val="24"/>
        </w:rPr>
      </w:pPr>
    </w:p>
    <w:p w:rsidR="00BC6EF6" w:rsidRDefault="00BC6EF6" w:rsidP="00BC6EF6">
      <w:pPr>
        <w:widowControl w:val="0"/>
        <w:spacing w:line="240" w:lineRule="auto"/>
        <w:ind w:left="3686" w:right="-20"/>
        <w:rPr>
          <w:color w:val="000000"/>
          <w:sz w:val="36"/>
          <w:szCs w:val="36"/>
        </w:rPr>
      </w:pPr>
      <w:r>
        <w:rPr>
          <w:rFonts w:ascii="PTTMW+F2" w:eastAsia="PTTMW+F2" w:hAnsi="PTTMW+F2" w:cs="PTTMW+F2"/>
          <w:color w:val="000000"/>
          <w:spacing w:val="-3"/>
          <w:sz w:val="36"/>
          <w:szCs w:val="36"/>
          <w:u w:val="single"/>
        </w:rPr>
        <w:t>«</w:t>
      </w:r>
      <w:r>
        <w:rPr>
          <w:rFonts w:ascii="PTTMW+F2" w:eastAsia="PTTMW+F2" w:hAnsi="PTTMW+F2" w:cs="PTTMW+F2"/>
          <w:color w:val="000000"/>
          <w:spacing w:val="2"/>
          <w:sz w:val="36"/>
          <w:szCs w:val="36"/>
          <w:u w:val="single"/>
        </w:rPr>
        <w:t>П</w:t>
      </w:r>
      <w:r>
        <w:rPr>
          <w:rFonts w:ascii="PTTMW+F2" w:eastAsia="PTTMW+F2" w:hAnsi="PTTMW+F2" w:cs="PTTMW+F2"/>
          <w:color w:val="000000"/>
          <w:sz w:val="36"/>
          <w:szCs w:val="36"/>
          <w:u w:val="single"/>
        </w:rPr>
        <w:t>ОИ</w:t>
      </w:r>
      <w:r>
        <w:rPr>
          <w:rFonts w:ascii="PTTMW+F2" w:eastAsia="PTTMW+F2" w:hAnsi="PTTMW+F2" w:cs="PTTMW+F2"/>
          <w:color w:val="000000"/>
          <w:spacing w:val="-1"/>
          <w:sz w:val="36"/>
          <w:szCs w:val="36"/>
          <w:u w:val="single"/>
        </w:rPr>
        <w:t>С</w:t>
      </w:r>
      <w:r>
        <w:rPr>
          <w:rFonts w:ascii="PTTMW+F2" w:eastAsia="PTTMW+F2" w:hAnsi="PTTMW+F2" w:cs="PTTMW+F2"/>
          <w:color w:val="000000"/>
          <w:spacing w:val="4"/>
          <w:sz w:val="36"/>
          <w:szCs w:val="36"/>
          <w:u w:val="single"/>
        </w:rPr>
        <w:t>К</w:t>
      </w:r>
      <w:r>
        <w:rPr>
          <w:rFonts w:ascii="PTTMW+F2" w:eastAsia="PTTMW+F2" w:hAnsi="PTTMW+F2" w:cs="PTTMW+F2"/>
          <w:color w:val="000000"/>
          <w:sz w:val="36"/>
          <w:szCs w:val="36"/>
          <w:u w:val="single"/>
        </w:rPr>
        <w:t>»</w:t>
      </w: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after="115" w:line="240" w:lineRule="exact"/>
        <w:rPr>
          <w:sz w:val="24"/>
          <w:szCs w:val="24"/>
        </w:rPr>
      </w:pPr>
    </w:p>
    <w:p w:rsidR="00BC6EF6" w:rsidRDefault="00BC6EF6" w:rsidP="00BC6EF6">
      <w:pPr>
        <w:widowControl w:val="0"/>
        <w:spacing w:line="240" w:lineRule="auto"/>
        <w:ind w:left="2926" w:right="-20"/>
        <w:rPr>
          <w:color w:val="000000"/>
          <w:sz w:val="28"/>
          <w:szCs w:val="28"/>
        </w:rPr>
      </w:pP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Возр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ст об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у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ч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ющихся:9-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  <w:u w:val="single"/>
        </w:rPr>
        <w:t>1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6л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т</w:t>
      </w:r>
    </w:p>
    <w:p w:rsidR="00BC6EF6" w:rsidRDefault="00BC6EF6" w:rsidP="00BC6EF6">
      <w:pPr>
        <w:spacing w:after="9" w:line="240" w:lineRule="exact"/>
        <w:rPr>
          <w:sz w:val="24"/>
          <w:szCs w:val="24"/>
        </w:rPr>
      </w:pPr>
    </w:p>
    <w:p w:rsidR="00BC6EF6" w:rsidRDefault="00BC6EF6" w:rsidP="00BC6EF6">
      <w:pPr>
        <w:widowControl w:val="0"/>
        <w:spacing w:line="240" w:lineRule="auto"/>
        <w:ind w:left="2750" w:right="-20"/>
        <w:rPr>
          <w:color w:val="000000"/>
          <w:sz w:val="28"/>
          <w:szCs w:val="28"/>
        </w:rPr>
      </w:pP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 xml:space="preserve">Срок 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р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ализации програм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  <w:u w:val="single"/>
        </w:rPr>
        <w:t>м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ы: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1г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д</w:t>
      </w: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after="98" w:line="240" w:lineRule="exact"/>
        <w:rPr>
          <w:sz w:val="24"/>
          <w:szCs w:val="24"/>
        </w:rPr>
      </w:pPr>
    </w:p>
    <w:p w:rsidR="00BC6EF6" w:rsidRDefault="00BC6EF6" w:rsidP="00BC6EF6">
      <w:pPr>
        <w:widowControl w:val="0"/>
        <w:spacing w:line="239" w:lineRule="auto"/>
        <w:ind w:left="5486" w:right="283"/>
        <w:jc w:val="right"/>
        <w:rPr>
          <w:color w:val="000000"/>
          <w:sz w:val="28"/>
          <w:szCs w:val="28"/>
        </w:rPr>
      </w:pP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Авто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р-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  <w:u w:val="single"/>
        </w:rPr>
        <w:t>с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ставит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ль прог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рам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  <w:u w:val="single"/>
        </w:rPr>
        <w:t>м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 xml:space="preserve">ы: </w:t>
      </w:r>
      <w:r>
        <w:rPr>
          <w:rFonts w:ascii="PTTMW+F2" w:eastAsia="PTTMW+F2" w:hAnsi="PTTMW+F2" w:cs="PTTMW+F2"/>
          <w:color w:val="000000"/>
          <w:sz w:val="28"/>
          <w:szCs w:val="28"/>
        </w:rPr>
        <w:t>С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м</w:t>
      </w:r>
      <w:r>
        <w:rPr>
          <w:rFonts w:ascii="PTTMW+F2" w:eastAsia="PTTMW+F2" w:hAnsi="PTTMW+F2" w:cs="PTTMW+F2"/>
          <w:color w:val="000000"/>
          <w:sz w:val="28"/>
          <w:szCs w:val="28"/>
        </w:rPr>
        <w:t>ирн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</w:rPr>
        <w:t>ва Татьяна В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z w:val="28"/>
          <w:szCs w:val="28"/>
        </w:rPr>
        <w:t>силь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</w:rPr>
        <w:t>в</w:t>
      </w:r>
      <w:r>
        <w:rPr>
          <w:rFonts w:ascii="PTTMW+F2" w:eastAsia="PTTMW+F2" w:hAnsi="PTTMW+F2" w:cs="PTTMW+F2"/>
          <w:color w:val="000000"/>
          <w:spacing w:val="-2"/>
          <w:sz w:val="28"/>
          <w:szCs w:val="28"/>
        </w:rPr>
        <w:t>н</w:t>
      </w:r>
      <w:r>
        <w:rPr>
          <w:rFonts w:ascii="PTTMW+F2" w:eastAsia="PTTMW+F2" w:hAnsi="PTTMW+F2" w:cs="PTTMW+F2"/>
          <w:color w:val="000000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 xml:space="preserve">, </w:t>
      </w:r>
      <w:r>
        <w:rPr>
          <w:rFonts w:ascii="PTTMW+F2" w:eastAsia="PTTMW+F2" w:hAnsi="PTTMW+F2" w:cs="PTTMW+F2"/>
          <w:color w:val="000000"/>
          <w:spacing w:val="-4"/>
          <w:sz w:val="28"/>
          <w:szCs w:val="28"/>
        </w:rPr>
        <w:t>у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ч</w:t>
      </w:r>
      <w:r>
        <w:rPr>
          <w:rFonts w:ascii="PTTMW+F2" w:eastAsia="PTTMW+F2" w:hAnsi="PTTMW+F2" w:cs="PTTMW+F2"/>
          <w:color w:val="000000"/>
          <w:sz w:val="28"/>
          <w:szCs w:val="28"/>
        </w:rPr>
        <w:t>итель н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</w:rPr>
        <w:t>ач</w:t>
      </w:r>
      <w:r>
        <w:rPr>
          <w:rFonts w:ascii="PTTMW+F2" w:eastAsia="PTTMW+F2" w:hAnsi="PTTMW+F2" w:cs="PTTMW+F2"/>
          <w:color w:val="000000"/>
          <w:sz w:val="28"/>
          <w:szCs w:val="28"/>
        </w:rPr>
        <w:t>а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л</w:t>
      </w:r>
      <w:r>
        <w:rPr>
          <w:rFonts w:ascii="PTTMW+F2" w:eastAsia="PTTMW+F2" w:hAnsi="PTTMW+F2" w:cs="PTTMW+F2"/>
          <w:color w:val="000000"/>
          <w:sz w:val="28"/>
          <w:szCs w:val="28"/>
        </w:rPr>
        <w:t>ьных классов, высшая кате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</w:rPr>
        <w:t>г</w:t>
      </w:r>
      <w:r>
        <w:rPr>
          <w:rFonts w:ascii="PTTMW+F2" w:eastAsia="PTTMW+F2" w:hAnsi="PTTMW+F2" w:cs="PTTMW+F2"/>
          <w:color w:val="000000"/>
          <w:sz w:val="28"/>
          <w:szCs w:val="28"/>
        </w:rPr>
        <w:t>ория</w:t>
      </w: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240" w:lineRule="exact"/>
        <w:rPr>
          <w:sz w:val="24"/>
          <w:szCs w:val="24"/>
        </w:rPr>
      </w:pPr>
    </w:p>
    <w:p w:rsidR="00BC6EF6" w:rsidRDefault="00BC6EF6" w:rsidP="00BC6EF6">
      <w:pPr>
        <w:spacing w:line="180" w:lineRule="exact"/>
        <w:rPr>
          <w:sz w:val="18"/>
          <w:szCs w:val="18"/>
        </w:rPr>
      </w:pPr>
    </w:p>
    <w:p w:rsidR="00BC6EF6" w:rsidRDefault="00BC6EF6" w:rsidP="00BC6EF6">
      <w:pPr>
        <w:widowControl w:val="0"/>
        <w:spacing w:line="240" w:lineRule="auto"/>
        <w:ind w:left="2916" w:right="-20"/>
        <w:rPr>
          <w:color w:val="000000"/>
          <w:sz w:val="28"/>
          <w:szCs w:val="28"/>
        </w:rPr>
      </w:pP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с.Ст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е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пн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  <w:u w:val="single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г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ут</w:t>
      </w:r>
      <w:r>
        <w:rPr>
          <w:rFonts w:ascii="PTTMW+F2" w:eastAsia="PTTMW+F2" w:hAnsi="PTTMW+F2" w:cs="PTTMW+F2"/>
          <w:color w:val="000000"/>
          <w:spacing w:val="2"/>
          <w:sz w:val="28"/>
          <w:szCs w:val="28"/>
          <w:u w:val="single"/>
        </w:rPr>
        <w:t>о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во,2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0</w:t>
      </w:r>
      <w:r>
        <w:rPr>
          <w:rFonts w:ascii="PTTMW+F2" w:eastAsia="PTTMW+F2" w:hAnsi="PTTMW+F2" w:cs="PTTMW+F2"/>
          <w:color w:val="000000"/>
          <w:spacing w:val="1"/>
          <w:sz w:val="28"/>
          <w:szCs w:val="28"/>
          <w:u w:val="single"/>
        </w:rPr>
        <w:t>2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2</w:t>
      </w:r>
      <w:r>
        <w:rPr>
          <w:rFonts w:ascii="PTTMW+F2" w:eastAsia="PTTMW+F2" w:hAnsi="PTTMW+F2" w:cs="PTTMW+F2"/>
          <w:color w:val="000000"/>
          <w:spacing w:val="-1"/>
          <w:sz w:val="28"/>
          <w:szCs w:val="28"/>
          <w:u w:val="single"/>
        </w:rPr>
        <w:t>г</w:t>
      </w:r>
      <w:r>
        <w:rPr>
          <w:rFonts w:ascii="PTTMW+F2" w:eastAsia="PTTMW+F2" w:hAnsi="PTTMW+F2" w:cs="PTTMW+F2"/>
          <w:color w:val="000000"/>
          <w:sz w:val="28"/>
          <w:szCs w:val="28"/>
          <w:u w:val="single"/>
        </w:rPr>
        <w:t>од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lastRenderedPageBreak/>
        <w:t>Раздел №1 «Комплекс основных характеристик программы»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6F70B0" w:rsidRPr="0007553D" w:rsidRDefault="006F70B0" w:rsidP="000755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0B0" w:rsidRPr="0007553D" w:rsidRDefault="006F70B0" w:rsidP="0007553D">
      <w:pPr>
        <w:pStyle w:val="a3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7553D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дополнительного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 xml:space="preserve">образования«Поиск» имеет </w:t>
      </w:r>
      <w:r w:rsidRPr="0007553D">
        <w:rPr>
          <w:rFonts w:ascii="Times New Roman" w:hAnsi="Times New Roman"/>
          <w:b/>
          <w:i/>
          <w:sz w:val="24"/>
          <w:szCs w:val="24"/>
        </w:rPr>
        <w:t>туристско-краеведческую направленность</w:t>
      </w:r>
      <w:r w:rsidRPr="0007553D">
        <w:rPr>
          <w:rFonts w:ascii="Times New Roman" w:hAnsi="Times New Roman"/>
          <w:sz w:val="24"/>
          <w:szCs w:val="24"/>
        </w:rPr>
        <w:t>.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eastAsia="Times New Roman" w:hAnsi="Times New Roman"/>
          <w:sz w:val="24"/>
          <w:szCs w:val="24"/>
          <w:lang w:eastAsia="ru-RU"/>
        </w:rPr>
        <w:t>Обучающиеся 9-16 лет познакомятся со страницами родного края.</w:t>
      </w:r>
      <w:r w:rsidR="00BC6E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553D">
        <w:rPr>
          <w:rFonts w:ascii="Times New Roman" w:eastAsia="Times New Roman" w:hAnsi="Times New Roman"/>
          <w:color w:val="000000"/>
          <w:sz w:val="24"/>
          <w:szCs w:val="24"/>
        </w:rPr>
        <w:t>Краеведение способствует решению задач социальной адаптации воспитанников школы, формированию у них готовности жить  и трудиться в своем селе, районе, крае,  области, участвовать в их развитии, социально-экономическом и культурном обновлении. Это одна из актуальных социально -педагогических задач нашего времени.</w:t>
      </w:r>
    </w:p>
    <w:p w:rsidR="006F70B0" w:rsidRPr="0007553D" w:rsidRDefault="006F70B0" w:rsidP="0007553D">
      <w:pPr>
        <w:pStyle w:val="af2"/>
        <w:tabs>
          <w:tab w:val="left" w:pos="10348"/>
        </w:tabs>
        <w:ind w:left="0" w:right="132" w:firstLine="567"/>
        <w:jc w:val="both"/>
        <w:rPr>
          <w:sz w:val="24"/>
          <w:szCs w:val="24"/>
        </w:rPr>
      </w:pPr>
      <w:r w:rsidRPr="0007553D">
        <w:rPr>
          <w:sz w:val="24"/>
          <w:szCs w:val="24"/>
        </w:rPr>
        <w:t>Социальные, экономические, политические и культурные изменения, происходящие в российском обществе, предъявляют новые требования к</w:t>
      </w:r>
      <w:r w:rsidR="00BC6EF6">
        <w:rPr>
          <w:sz w:val="24"/>
          <w:szCs w:val="24"/>
        </w:rPr>
        <w:t xml:space="preserve"> </w:t>
      </w:r>
      <w:r w:rsidRPr="0007553D">
        <w:rPr>
          <w:sz w:val="24"/>
          <w:szCs w:val="24"/>
        </w:rPr>
        <w:t>воспитанию</w:t>
      </w:r>
      <w:r w:rsidR="00BC6EF6">
        <w:rPr>
          <w:sz w:val="24"/>
          <w:szCs w:val="24"/>
        </w:rPr>
        <w:t xml:space="preserve"> </w:t>
      </w:r>
      <w:r w:rsidRPr="0007553D">
        <w:rPr>
          <w:sz w:val="24"/>
          <w:szCs w:val="24"/>
        </w:rPr>
        <w:t>подрастающего</w:t>
      </w:r>
      <w:r w:rsidR="00BC6EF6">
        <w:rPr>
          <w:sz w:val="24"/>
          <w:szCs w:val="24"/>
        </w:rPr>
        <w:t xml:space="preserve"> </w:t>
      </w:r>
      <w:r w:rsidRPr="0007553D">
        <w:rPr>
          <w:sz w:val="24"/>
          <w:szCs w:val="24"/>
        </w:rPr>
        <w:t>поколения.</w:t>
      </w:r>
    </w:p>
    <w:p w:rsidR="006F70B0" w:rsidRPr="0007553D" w:rsidRDefault="006F70B0" w:rsidP="0007553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последнее время неуклонно возрастает роль краеведения в </w:t>
      </w:r>
      <w:r w:rsidRPr="0007553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дополнительном образовании. </w:t>
      </w:r>
    </w:p>
    <w:p w:rsidR="006F70B0" w:rsidRPr="0007553D" w:rsidRDefault="006F70B0" w:rsidP="0007553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53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край, глубже понять особенности его природы, истории и культуры и их взаимосвязь с природой, историей и культурой страны, мира, принять участие в созидательной деятельности, развить свои собственные способности – в этом заключается основной смысл краеведения.</w:t>
      </w:r>
    </w:p>
    <w:p w:rsidR="006F70B0" w:rsidRPr="0007553D" w:rsidRDefault="006F70B0" w:rsidP="0007553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70B0" w:rsidRPr="0007553D" w:rsidRDefault="006F70B0" w:rsidP="000755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13"/>
      <w:bookmarkStart w:id="1" w:name="15"/>
      <w:bookmarkStart w:id="2" w:name="16"/>
      <w:bookmarkStart w:id="3" w:name="17"/>
      <w:bookmarkEnd w:id="0"/>
      <w:bookmarkEnd w:id="1"/>
      <w:bookmarkEnd w:id="2"/>
      <w:bookmarkEnd w:id="3"/>
      <w:r w:rsidRPr="0007553D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07553D">
        <w:rPr>
          <w:rFonts w:ascii="Times New Roman" w:hAnsi="Times New Roman" w:cs="Times New Roman"/>
          <w:sz w:val="24"/>
          <w:szCs w:val="24"/>
        </w:rPr>
        <w:t>данной программы заключается в том, что в настоящее время наблюдается повышенный интерес к изучению родного края. Современномуобществунеобходимыинициативныелюди,которыемогутсамостоятельноприниматьрешениявситуациивыбора,способныксотрудничеству;отличаютсямобильностью,динамизмом,конструктивностью,обладаютчувствомответственностизасудьбустраны,заеёсоциально-экономическоепроцветание. Изучение краеведения – это один из основных источников обогащения обучающихся знаниями о родном крае, воспитания любви к нему, формирования гражданских позиций и навыков. Оно играет существенную роль в нравственном, эстетическом, трудовом воспитании, обеспечивает межпредметные связи.</w:t>
      </w:r>
    </w:p>
    <w:p w:rsidR="006F70B0" w:rsidRPr="0007553D" w:rsidRDefault="006F70B0" w:rsidP="0007553D">
      <w:pPr>
        <w:pStyle w:val="ab"/>
        <w:spacing w:before="0" w:beforeAutospacing="0" w:after="0" w:afterAutospacing="0"/>
        <w:jc w:val="both"/>
        <w:rPr>
          <w:color w:val="000000"/>
        </w:rPr>
      </w:pPr>
      <w:r w:rsidRPr="0007553D">
        <w:rPr>
          <w:b/>
          <w:color w:val="000000"/>
        </w:rPr>
        <w:t>Отличительная особенность программы</w:t>
      </w:r>
      <w:r w:rsidRPr="0007553D">
        <w:t xml:space="preserve"> «Поиск» заключается в том, что большую часть времени обучающиеся  занимаются сбором краеведческого материала, что </w:t>
      </w:r>
      <w:r w:rsidRPr="0007553D">
        <w:rPr>
          <w:color w:val="000000"/>
        </w:rPr>
        <w:t>способствует вовлечению детей в исследовательскую, краеведческую, творческую деятельность, и   создает условия для эмоционального и интеллектуального развития личности.  Программа обеспечивает социально-значимую и общественно-полезную деятельность обучающихся в культурной жизни школы, села.</w:t>
      </w:r>
    </w:p>
    <w:p w:rsidR="006F70B0" w:rsidRPr="0007553D" w:rsidRDefault="006F70B0" w:rsidP="0007553D">
      <w:pPr>
        <w:pStyle w:val="a3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F70B0" w:rsidRPr="0007553D" w:rsidRDefault="006F70B0" w:rsidP="0007553D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553D">
        <w:rPr>
          <w:rFonts w:ascii="Times New Roman" w:hAnsi="Times New Roman"/>
          <w:b/>
          <w:sz w:val="24"/>
          <w:szCs w:val="24"/>
        </w:rPr>
        <w:t xml:space="preserve">Новизна программы </w:t>
      </w:r>
      <w:r w:rsidRPr="0007553D">
        <w:rPr>
          <w:rFonts w:ascii="Times New Roman" w:hAnsi="Times New Roman"/>
          <w:sz w:val="24"/>
          <w:szCs w:val="24"/>
        </w:rPr>
        <w:t xml:space="preserve">состоит в </w:t>
      </w:r>
      <w:r w:rsidRPr="0007553D">
        <w:rPr>
          <w:rFonts w:ascii="Times New Roman" w:eastAsia="Times New Roman" w:hAnsi="Times New Roman"/>
          <w:sz w:val="24"/>
          <w:szCs w:val="24"/>
          <w:lang w:eastAsia="ru-RU"/>
        </w:rPr>
        <w:t>выборе обучающимися собственного образовательного маршрута.</w:t>
      </w:r>
      <w:r w:rsidRPr="00075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составлении маршрутов экскурсий и их реализацией ученики овладеют навыками речевого мастерства, работы с информационно-коммуникационными технологиями. В процессе обучения </w:t>
      </w:r>
      <w:r w:rsidRPr="0007553D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Pr="00075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знакомятся с историческим прошлым края, его вкладом в победу во Второй мировой войне через приобщение к конкретным судьбам выдающихся земляков и своих предков. Школьники познакомятся со страницами родного края.</w:t>
      </w:r>
    </w:p>
    <w:p w:rsidR="006F70B0" w:rsidRPr="0007553D" w:rsidRDefault="006F70B0" w:rsidP="0007553D">
      <w:pPr>
        <w:pStyle w:val="ab"/>
        <w:spacing w:before="0" w:beforeAutospacing="0" w:after="0" w:afterAutospacing="0"/>
        <w:jc w:val="both"/>
      </w:pPr>
    </w:p>
    <w:p w:rsidR="006F70B0" w:rsidRPr="0007553D" w:rsidRDefault="006F70B0" w:rsidP="0007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6F70B0" w:rsidRPr="0007553D" w:rsidRDefault="006F70B0" w:rsidP="000755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lastRenderedPageBreak/>
        <w:t>Прог</w:t>
      </w:r>
      <w:r w:rsidR="0066260C">
        <w:rPr>
          <w:rFonts w:ascii="Times New Roman" w:hAnsi="Times New Roman" w:cs="Times New Roman"/>
          <w:sz w:val="24"/>
          <w:szCs w:val="24"/>
        </w:rPr>
        <w:t>рамма адресована обучающимся  9</w:t>
      </w:r>
      <w:r w:rsidRPr="0007553D">
        <w:rPr>
          <w:rFonts w:ascii="Times New Roman" w:hAnsi="Times New Roman" w:cs="Times New Roman"/>
          <w:sz w:val="24"/>
          <w:szCs w:val="24"/>
        </w:rPr>
        <w:t xml:space="preserve"> - 16лет без предварительного отбора. По составу группы являются постоянными. Для обучения принимаются все желающие.  Принцип комплектования групп: общедоступный. Запись в объединение производится по заявлению родителей или законных представителей несовершеннолетних обучающихся или обучающихся, достигших 14-ти летнего возраста. Количество обучающихся в одной группе – до 10 человек. 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 xml:space="preserve">По целевому ориентированию и уровню сложности  данная </w:t>
      </w:r>
      <w:r w:rsidRPr="0007553D">
        <w:rPr>
          <w:rFonts w:ascii="Times New Roman" w:hAnsi="Times New Roman" w:cs="Times New Roman"/>
          <w:color w:val="000000"/>
          <w:sz w:val="24"/>
          <w:szCs w:val="24"/>
        </w:rPr>
        <w:t>общеразвивающая  программа является программой базового уровня.</w:t>
      </w:r>
    </w:p>
    <w:p w:rsidR="006F70B0" w:rsidRPr="0007553D" w:rsidRDefault="006F70B0" w:rsidP="000755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53D">
        <w:rPr>
          <w:rFonts w:ascii="Times New Roman" w:hAnsi="Times New Roman" w:cs="Times New Roman"/>
          <w:b/>
          <w:bCs/>
          <w:sz w:val="24"/>
          <w:szCs w:val="24"/>
        </w:rPr>
        <w:t>Объем и срок освоения программы</w:t>
      </w:r>
    </w:p>
    <w:p w:rsidR="006F70B0" w:rsidRPr="0007553D" w:rsidRDefault="006F70B0" w:rsidP="0007553D">
      <w:pPr>
        <w:pStyle w:val="Default"/>
        <w:jc w:val="both"/>
        <w:rPr>
          <w:color w:val="auto"/>
        </w:rPr>
      </w:pPr>
      <w:r w:rsidRPr="0007553D">
        <w:rPr>
          <w:color w:val="auto"/>
        </w:rPr>
        <w:t>Объем программы- 136 часов.</w:t>
      </w:r>
    </w:p>
    <w:p w:rsidR="006F70B0" w:rsidRPr="0007553D" w:rsidRDefault="006F70B0" w:rsidP="0007553D">
      <w:pPr>
        <w:pStyle w:val="Default"/>
        <w:jc w:val="both"/>
        <w:rPr>
          <w:color w:val="auto"/>
        </w:rPr>
      </w:pPr>
      <w:r w:rsidRPr="0007553D">
        <w:rPr>
          <w:color w:val="auto"/>
        </w:rPr>
        <w:t>Программа рассчитана на 1 год обучения.</w:t>
      </w:r>
    </w:p>
    <w:p w:rsidR="006F70B0" w:rsidRPr="0007553D" w:rsidRDefault="006F70B0" w:rsidP="0007553D">
      <w:pPr>
        <w:pStyle w:val="Default"/>
        <w:ind w:left="284" w:hanging="284"/>
        <w:jc w:val="both"/>
        <w:rPr>
          <w:color w:val="auto"/>
        </w:rPr>
      </w:pPr>
    </w:p>
    <w:p w:rsidR="006F70B0" w:rsidRPr="0007553D" w:rsidRDefault="006F70B0" w:rsidP="000755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7553D">
        <w:rPr>
          <w:rFonts w:ascii="Times New Roman" w:hAnsi="Times New Roman"/>
          <w:sz w:val="24"/>
          <w:szCs w:val="24"/>
        </w:rPr>
        <w:t>очная.</w:t>
      </w:r>
    </w:p>
    <w:p w:rsidR="006F70B0" w:rsidRPr="0007553D" w:rsidRDefault="006F70B0" w:rsidP="000755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b/>
          <w:sz w:val="24"/>
          <w:szCs w:val="24"/>
        </w:rPr>
        <w:t xml:space="preserve">Уровень обучения: </w:t>
      </w:r>
      <w:r w:rsidRPr="0007553D">
        <w:rPr>
          <w:rFonts w:ascii="Times New Roman" w:hAnsi="Times New Roman"/>
          <w:sz w:val="24"/>
          <w:szCs w:val="24"/>
        </w:rPr>
        <w:t>стартовый (ознакомительный)</w:t>
      </w:r>
    </w:p>
    <w:p w:rsidR="006F70B0" w:rsidRPr="0007553D" w:rsidRDefault="006F70B0" w:rsidP="000755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Default"/>
        <w:jc w:val="both"/>
        <w:rPr>
          <w:b/>
        </w:rPr>
      </w:pPr>
      <w:r w:rsidRPr="0007553D">
        <w:rPr>
          <w:b/>
        </w:rPr>
        <w:t>Особенности организации образовательного процесса:</w:t>
      </w:r>
    </w:p>
    <w:p w:rsidR="006F70B0" w:rsidRPr="0007553D" w:rsidRDefault="006F70B0" w:rsidP="0007553D">
      <w:pPr>
        <w:pStyle w:val="Default"/>
        <w:jc w:val="both"/>
        <w:rPr>
          <w:b/>
        </w:rPr>
      </w:pPr>
    </w:p>
    <w:p w:rsidR="006F70B0" w:rsidRPr="0007553D" w:rsidRDefault="006F70B0" w:rsidP="0007553D">
      <w:pPr>
        <w:pStyle w:val="Default"/>
        <w:jc w:val="both"/>
      </w:pPr>
      <w:r w:rsidRPr="0007553D">
        <w:rPr>
          <w:i/>
          <w:u w:val="single"/>
        </w:rPr>
        <w:t xml:space="preserve"> Форма реализации образовательной программы</w:t>
      </w:r>
      <w:r w:rsidRPr="0007553D">
        <w:rPr>
          <w:i/>
        </w:rPr>
        <w:t xml:space="preserve"> –</w:t>
      </w:r>
      <w:r w:rsidRPr="0007553D">
        <w:rPr>
          <w:color w:val="auto"/>
        </w:rPr>
        <w:t>традиционная.</w:t>
      </w:r>
    </w:p>
    <w:p w:rsidR="006F70B0" w:rsidRPr="0007553D" w:rsidRDefault="006F70B0" w:rsidP="0007553D">
      <w:pPr>
        <w:pStyle w:val="Default"/>
        <w:jc w:val="both"/>
        <w:rPr>
          <w:i/>
          <w:color w:val="FF0000"/>
          <w:u w:val="single"/>
        </w:rPr>
      </w:pPr>
    </w:p>
    <w:p w:rsidR="006F70B0" w:rsidRPr="0007553D" w:rsidRDefault="006F70B0" w:rsidP="0007553D">
      <w:pPr>
        <w:pStyle w:val="Default"/>
        <w:jc w:val="both"/>
      </w:pPr>
      <w:r w:rsidRPr="0007553D">
        <w:rPr>
          <w:i/>
          <w:u w:val="single"/>
        </w:rPr>
        <w:t>Организационная форма обучения</w:t>
      </w:r>
      <w:r w:rsidRPr="0007553D">
        <w:rPr>
          <w:b/>
        </w:rPr>
        <w:t>-</w:t>
      </w:r>
      <w:r w:rsidRPr="0007553D">
        <w:t xml:space="preserve">групповая. Группы формируются </w:t>
      </w:r>
      <w:r w:rsidRPr="0007553D">
        <w:rPr>
          <w:color w:val="auto"/>
        </w:rPr>
        <w:t xml:space="preserve">смешанного типа. </w:t>
      </w:r>
      <w:r w:rsidRPr="0007553D">
        <w:t xml:space="preserve">Состав группы -постоянный. </w:t>
      </w:r>
    </w:p>
    <w:p w:rsidR="006F70B0" w:rsidRPr="0007553D" w:rsidRDefault="006F70B0" w:rsidP="000755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 Сочетание разных видов деятельности (познавательной, творческой) вызывает активность, заинтересованность и дает определенные результаты.</w:t>
      </w:r>
    </w:p>
    <w:p w:rsidR="006F70B0" w:rsidRPr="0007553D" w:rsidRDefault="006F70B0" w:rsidP="000755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B0" w:rsidRPr="0007553D" w:rsidRDefault="006F70B0" w:rsidP="0007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07553D">
        <w:rPr>
          <w:rFonts w:ascii="Times New Roman" w:hAnsi="Times New Roman" w:cs="Times New Roman"/>
          <w:sz w:val="24"/>
          <w:szCs w:val="24"/>
        </w:rPr>
        <w:t>:</w:t>
      </w:r>
    </w:p>
    <w:p w:rsidR="006F70B0" w:rsidRPr="0007553D" w:rsidRDefault="006F70B0" w:rsidP="000755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>Периодичность и продолжительность занятий устанавливается в зависимости от возрастных особенностей допустимой нагрузки обучающихся с учетом СанПиН 1.2.3685-21 «Гигиенические нормативы и требования к обеспечению безопасности (или) безвредности для человека факторов среды обитания» (постановление Главного государственного санитарного врача РФ  от 28.01.2021 г. № 2)</w:t>
      </w:r>
    </w:p>
    <w:p w:rsidR="006F70B0" w:rsidRPr="0007553D" w:rsidRDefault="006F70B0" w:rsidP="0007553D">
      <w:pPr>
        <w:pStyle w:val="Default"/>
        <w:jc w:val="both"/>
      </w:pPr>
      <w:r w:rsidRPr="0007553D">
        <w:t xml:space="preserve">Продолжительность одного академического часа - 45 минут. Перерыв между учебными занятиями 10 минут.Количество часов в неделю – 4 часа. Занятия проводятся </w:t>
      </w:r>
      <w:r w:rsidRPr="0007553D">
        <w:rPr>
          <w:color w:val="auto"/>
        </w:rPr>
        <w:t>2 раза в неделю</w:t>
      </w:r>
      <w:r w:rsidRPr="0007553D">
        <w:t xml:space="preserve"> по 2 часа.</w:t>
      </w:r>
    </w:p>
    <w:p w:rsidR="006F70B0" w:rsidRPr="0007553D" w:rsidRDefault="006F70B0" w:rsidP="0007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 xml:space="preserve">Каникулярный период запланирован в соответствии с годовым учебным графиком МКОУ Тогучинского района «Степногутовская средняя школа» на 2022-2023: </w:t>
      </w:r>
    </w:p>
    <w:p w:rsidR="006F70B0" w:rsidRPr="0007553D" w:rsidRDefault="006F70B0" w:rsidP="0007553D">
      <w:pPr>
        <w:pStyle w:val="Default"/>
        <w:ind w:left="284" w:hanging="284"/>
        <w:jc w:val="both"/>
        <w:rPr>
          <w:color w:val="auto"/>
        </w:rPr>
      </w:pPr>
      <w:r w:rsidRPr="0007553D">
        <w:rPr>
          <w:color w:val="auto"/>
        </w:rPr>
        <w:t>01.11.22-07.11.22 – осенние каникулы;</w:t>
      </w:r>
    </w:p>
    <w:p w:rsidR="006F70B0" w:rsidRPr="0007553D" w:rsidRDefault="006F70B0" w:rsidP="0007553D">
      <w:pPr>
        <w:pStyle w:val="Default"/>
        <w:ind w:left="284" w:hanging="284"/>
        <w:jc w:val="both"/>
        <w:rPr>
          <w:color w:val="auto"/>
        </w:rPr>
      </w:pPr>
      <w:r w:rsidRPr="0007553D">
        <w:rPr>
          <w:color w:val="auto"/>
        </w:rPr>
        <w:t>30.12.22- 09.01.23 зимние  каникулы;</w:t>
      </w:r>
    </w:p>
    <w:p w:rsidR="006F70B0" w:rsidRPr="0007553D" w:rsidRDefault="006F70B0" w:rsidP="0007553D">
      <w:pPr>
        <w:pStyle w:val="Default"/>
        <w:ind w:left="284" w:hanging="284"/>
        <w:jc w:val="both"/>
        <w:rPr>
          <w:color w:val="auto"/>
        </w:rPr>
      </w:pPr>
      <w:r w:rsidRPr="0007553D">
        <w:rPr>
          <w:color w:val="auto"/>
        </w:rPr>
        <w:t>24.03.23-30.03.23– весенние каникулы;</w:t>
      </w:r>
    </w:p>
    <w:p w:rsidR="006F70B0" w:rsidRPr="0007553D" w:rsidRDefault="006F70B0" w:rsidP="0007553D">
      <w:pPr>
        <w:pStyle w:val="Default"/>
        <w:ind w:left="284" w:hanging="284"/>
        <w:jc w:val="both"/>
        <w:rPr>
          <w:color w:val="auto"/>
        </w:rPr>
      </w:pPr>
      <w:r w:rsidRPr="0007553D">
        <w:rPr>
          <w:color w:val="auto"/>
        </w:rPr>
        <w:t>01.06.23-31.08.23 летние каникулы.</w:t>
      </w:r>
    </w:p>
    <w:p w:rsidR="006F70B0" w:rsidRPr="0007553D" w:rsidRDefault="006F70B0" w:rsidP="0007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B0" w:rsidRPr="0007553D" w:rsidRDefault="006F70B0" w:rsidP="00075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6F70B0" w:rsidRPr="0007553D" w:rsidRDefault="006F70B0" w:rsidP="00075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B0" w:rsidRPr="0007553D" w:rsidRDefault="006F70B0" w:rsidP="000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Цель:</w:t>
      </w:r>
      <w:r w:rsidRPr="0007553D">
        <w:rPr>
          <w:rFonts w:ascii="Times New Roman" w:hAnsi="Times New Roman" w:cs="Times New Roman"/>
          <w:sz w:val="24"/>
          <w:szCs w:val="24"/>
        </w:rPr>
        <w:t>углубление и расширение знаний учащихся по истории родного края, развитие у них творческих способностей и умений самостоятельно добывать знания, приобщение краеведов объединения к поисково-исследовательской деятельности.Приобщение обучающихся к истории родного края через поисково-исследовательскую деятельность.</w:t>
      </w:r>
    </w:p>
    <w:p w:rsidR="006F70B0" w:rsidRPr="0007553D" w:rsidRDefault="006F70B0" w:rsidP="000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Предметные: 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7553D">
        <w:rPr>
          <w:rFonts w:ascii="Times New Roman" w:eastAsia="Times New Roman" w:hAnsi="Times New Roman" w:cs="Times New Roman"/>
          <w:sz w:val="24"/>
          <w:szCs w:val="24"/>
        </w:rPr>
        <w:t>научитьвыбирать</w:t>
      </w:r>
      <w:r w:rsidRPr="0007553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из исторических текстов, документов, карто жизни людей и делать выводы;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7553D">
        <w:rPr>
          <w:rFonts w:ascii="Times New Roman" w:hAnsi="Times New Roman" w:cs="Times New Roman"/>
          <w:sz w:val="24"/>
          <w:szCs w:val="24"/>
        </w:rPr>
        <w:t xml:space="preserve"> формировать собственное мнение и позицию;</w:t>
      </w:r>
    </w:p>
    <w:p w:rsidR="006F70B0" w:rsidRPr="0007553D" w:rsidRDefault="006F70B0" w:rsidP="0007553D">
      <w:pPr>
        <w:pStyle w:val="Default"/>
        <w:jc w:val="both"/>
        <w:rPr>
          <w:color w:val="auto"/>
        </w:rPr>
      </w:pPr>
      <w:r w:rsidRPr="0007553D">
        <w:rPr>
          <w:color w:val="auto"/>
        </w:rPr>
        <w:t>- развивать умение задавать вопросы и контролировать действия партнёра;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 xml:space="preserve">-развивать умение </w:t>
      </w:r>
      <w:r w:rsidRPr="0007553D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 наблюдать и делать  самостоятельные  выводы.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6F70B0" w:rsidRPr="0007553D" w:rsidRDefault="006F70B0" w:rsidP="0007553D">
      <w:pPr>
        <w:pStyle w:val="Default"/>
        <w:jc w:val="both"/>
        <w:rPr>
          <w:color w:val="auto"/>
        </w:rPr>
      </w:pPr>
      <w:r w:rsidRPr="0007553D">
        <w:rPr>
          <w:color w:val="auto"/>
        </w:rPr>
        <w:t xml:space="preserve">-формировать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6F70B0" w:rsidRPr="0007553D" w:rsidRDefault="006F70B0" w:rsidP="0007553D">
      <w:pPr>
        <w:pStyle w:val="Default"/>
        <w:jc w:val="both"/>
        <w:rPr>
          <w:color w:val="auto"/>
        </w:rPr>
      </w:pPr>
      <w:r w:rsidRPr="0007553D">
        <w:rPr>
          <w:color w:val="auto"/>
        </w:rPr>
        <w:t xml:space="preserve">- формировать  духовно- нравственное поведение; 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>- развивать чувства патриотизма, гордости за свою малую Родину, свой народ.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7553D">
        <w:rPr>
          <w:rFonts w:ascii="Times New Roman" w:eastAsia="Times New Roman" w:hAnsi="Times New Roman" w:cs="Times New Roman"/>
          <w:sz w:val="24"/>
          <w:szCs w:val="24"/>
        </w:rPr>
        <w:t>привить уважительное отношение</w:t>
      </w:r>
      <w:r w:rsidRPr="00075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родным и близким людям, к прошлому и настоящему  своей Родины.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1134"/>
        <w:gridCol w:w="851"/>
        <w:gridCol w:w="850"/>
        <w:gridCol w:w="1559"/>
      </w:tblGrid>
      <w:tr w:rsidR="006F70B0" w:rsidRPr="0007553D" w:rsidTr="00DD1723">
        <w:trPr>
          <w:cantSplit/>
          <w:trHeight w:val="234"/>
        </w:trPr>
        <w:tc>
          <w:tcPr>
            <w:tcW w:w="817" w:type="dxa"/>
            <w:vMerge w:val="restart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835" w:type="dxa"/>
            <w:gridSpan w:val="3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6F70B0" w:rsidRPr="0007553D" w:rsidTr="00DD1723">
        <w:trPr>
          <w:cantSplit/>
          <w:trHeight w:val="657"/>
        </w:trPr>
        <w:tc>
          <w:tcPr>
            <w:tcW w:w="817" w:type="dxa"/>
            <w:vMerge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0B0" w:rsidRPr="0007553D" w:rsidRDefault="006F70B0" w:rsidP="0007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0B0" w:rsidRPr="0007553D" w:rsidTr="00DD1723">
        <w:tc>
          <w:tcPr>
            <w:tcW w:w="817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План работы. Техника безопасности</w:t>
            </w:r>
          </w:p>
        </w:tc>
        <w:tc>
          <w:tcPr>
            <w:tcW w:w="1134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6F70B0" w:rsidRPr="0007553D" w:rsidTr="00DD1723">
        <w:trPr>
          <w:trHeight w:val="675"/>
        </w:trPr>
        <w:tc>
          <w:tcPr>
            <w:tcW w:w="817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Музей. Подготовка и проведение музейной экскурсии</w:t>
            </w:r>
          </w:p>
        </w:tc>
        <w:tc>
          <w:tcPr>
            <w:tcW w:w="1134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F70B0" w:rsidRPr="0007553D" w:rsidTr="00DD1723">
        <w:trPr>
          <w:trHeight w:val="533"/>
        </w:trPr>
        <w:tc>
          <w:tcPr>
            <w:tcW w:w="817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F70B0" w:rsidRPr="0007553D" w:rsidRDefault="006F70B0" w:rsidP="0007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</w:p>
        </w:tc>
      </w:tr>
      <w:tr w:rsidR="006F70B0" w:rsidRPr="0007553D" w:rsidTr="00DD1723">
        <w:trPr>
          <w:trHeight w:val="533"/>
        </w:trPr>
        <w:tc>
          <w:tcPr>
            <w:tcW w:w="817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134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F70B0" w:rsidRPr="0007553D" w:rsidTr="00DD1723">
        <w:trPr>
          <w:trHeight w:val="621"/>
        </w:trPr>
        <w:tc>
          <w:tcPr>
            <w:tcW w:w="817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F70B0" w:rsidRPr="0007553D" w:rsidRDefault="006F70B0" w:rsidP="0007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боевых подвигов земляков</w:t>
            </w:r>
          </w:p>
        </w:tc>
        <w:tc>
          <w:tcPr>
            <w:tcW w:w="1134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B0" w:rsidRPr="0007553D" w:rsidTr="00DD1723">
        <w:trPr>
          <w:trHeight w:val="435"/>
        </w:trPr>
        <w:tc>
          <w:tcPr>
            <w:tcW w:w="817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</w:p>
        </w:tc>
        <w:tc>
          <w:tcPr>
            <w:tcW w:w="1134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6F70B0" w:rsidRPr="0007553D" w:rsidTr="00DD1723">
        <w:trPr>
          <w:trHeight w:val="646"/>
        </w:trPr>
        <w:tc>
          <w:tcPr>
            <w:tcW w:w="817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6F70B0" w:rsidRPr="0007553D" w:rsidRDefault="006F70B0" w:rsidP="0007553D">
            <w:pPr>
              <w:tabs>
                <w:tab w:val="left" w:pos="21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0B0" w:rsidRPr="0007553D" w:rsidRDefault="006F70B0" w:rsidP="0007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</w:p>
    <w:p w:rsidR="006F70B0" w:rsidRPr="0007553D" w:rsidRDefault="006F70B0" w:rsidP="000755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07553D">
        <w:rPr>
          <w:rFonts w:ascii="Times New Roman" w:hAnsi="Times New Roman" w:cs="Times New Roman"/>
          <w:b/>
          <w:bCs/>
          <w:sz w:val="24"/>
          <w:szCs w:val="24"/>
        </w:rPr>
        <w:t xml:space="preserve">Вводное занятие. </w:t>
      </w:r>
      <w:r w:rsidRPr="0007553D">
        <w:rPr>
          <w:rFonts w:ascii="Times New Roman" w:hAnsi="Times New Roman" w:cs="Times New Roman"/>
          <w:b/>
          <w:sz w:val="24"/>
          <w:szCs w:val="24"/>
        </w:rPr>
        <w:t>План работы. Техника безопасности. (4 часа)</w:t>
      </w:r>
    </w:p>
    <w:p w:rsidR="006F70B0" w:rsidRPr="0007553D" w:rsidRDefault="006F70B0" w:rsidP="000755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lastRenderedPageBreak/>
        <w:t>ТЕМА №1«</w:t>
      </w:r>
      <w:r w:rsidRPr="0007553D">
        <w:rPr>
          <w:rFonts w:ascii="Times New Roman" w:hAnsi="Times New Roman" w:cs="Times New Roman"/>
          <w:sz w:val="24"/>
          <w:szCs w:val="24"/>
        </w:rPr>
        <w:t>Знакомство с курсом обучения</w:t>
      </w:r>
      <w:r w:rsidRPr="0007553D">
        <w:rPr>
          <w:rFonts w:ascii="Times New Roman" w:hAnsi="Times New Roman" w:cs="Times New Roman"/>
          <w:b/>
          <w:sz w:val="24"/>
          <w:szCs w:val="24"/>
        </w:rPr>
        <w:t>»</w:t>
      </w:r>
    </w:p>
    <w:p w:rsidR="006F70B0" w:rsidRPr="0007553D" w:rsidRDefault="006F70B0" w:rsidP="000755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B0" w:rsidRPr="0007553D" w:rsidRDefault="006F70B0" w:rsidP="0007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7553D">
        <w:rPr>
          <w:rFonts w:ascii="Times New Roman" w:hAnsi="Times New Roman" w:cs="Times New Roman"/>
          <w:sz w:val="24"/>
          <w:szCs w:val="24"/>
        </w:rPr>
        <w:t>Знакомство с курсом обучения. Инструктаж по технике безопасности.</w:t>
      </w:r>
    </w:p>
    <w:p w:rsidR="006F70B0" w:rsidRPr="0007553D" w:rsidRDefault="006F70B0" w:rsidP="0007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pStyle w:val="a3"/>
        <w:rPr>
          <w:rFonts w:ascii="Times New Roman" w:hAnsi="Times New Roman"/>
          <w:b/>
          <w:sz w:val="24"/>
          <w:szCs w:val="24"/>
        </w:rPr>
      </w:pPr>
      <w:r w:rsidRPr="0007553D">
        <w:rPr>
          <w:rFonts w:ascii="Times New Roman" w:hAnsi="Times New Roman"/>
          <w:b/>
          <w:sz w:val="24"/>
          <w:szCs w:val="24"/>
        </w:rPr>
        <w:t>Раздел 2.Музей. Подготовка и проведение музейной экскурсии.(36 часов)</w:t>
      </w:r>
    </w:p>
    <w:p w:rsidR="006F70B0" w:rsidRPr="0007553D" w:rsidRDefault="006F70B0" w:rsidP="000755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70B0" w:rsidRPr="0007553D" w:rsidRDefault="006F70B0" w:rsidP="000755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53D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7553D">
        <w:rPr>
          <w:rFonts w:ascii="Times New Roman" w:hAnsi="Times New Roman" w:cs="Times New Roman"/>
          <w:sz w:val="24"/>
          <w:szCs w:val="24"/>
        </w:rPr>
        <w:t xml:space="preserve"> Использование экскурсий в учебно-воспитательном процессе. Роль музея в социализации личности.</w:t>
      </w:r>
    </w:p>
    <w:p w:rsidR="006F70B0" w:rsidRPr="0007553D" w:rsidRDefault="006F70B0" w:rsidP="000755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7553D">
        <w:rPr>
          <w:rFonts w:ascii="Times New Roman" w:hAnsi="Times New Roman" w:cs="Times New Roman"/>
          <w:sz w:val="24"/>
          <w:szCs w:val="24"/>
        </w:rPr>
        <w:t>: Проведение экскурсии. Отбор и анализ экспонатов. Составление экспозиций.</w:t>
      </w:r>
    </w:p>
    <w:p w:rsidR="006F70B0" w:rsidRPr="0007553D" w:rsidRDefault="006F70B0" w:rsidP="000755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Раздел 3.  Краеведение.(28 часов)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7553D">
        <w:rPr>
          <w:rFonts w:ascii="Times New Roman" w:hAnsi="Times New Roman" w:cs="Times New Roman"/>
          <w:sz w:val="24"/>
          <w:szCs w:val="24"/>
        </w:rPr>
        <w:t>: История края. Родной край сегодня, перспективы развития. Пропаганда героических подвигов советских воинов. Изучение родного края. Территория и границы родного края. Наш край в годы советской власти; в период Великой Отечественной войны. Происхождение названий улиц села. Как проводить беседы с очевидцами исторических событий и записывать их воспоминания. Изучение и охрана памятников, связанных с историей борьбы нашего народа за свою независимость.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7553D">
        <w:rPr>
          <w:rFonts w:ascii="Times New Roman" w:hAnsi="Times New Roman" w:cs="Times New Roman"/>
          <w:sz w:val="24"/>
          <w:szCs w:val="24"/>
        </w:rPr>
        <w:t xml:space="preserve"> Экскурсии по памятным местам района и поселения. Записи историко-краеведческих наблюдений. Сбор материалов для школьного музея.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Раздел 4. Исследовательская работа.(28 часов)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7553D">
        <w:rPr>
          <w:rFonts w:ascii="Times New Roman" w:hAnsi="Times New Roman" w:cs="Times New Roman"/>
          <w:sz w:val="24"/>
          <w:szCs w:val="24"/>
        </w:rPr>
        <w:t>: Подготовка научно-исследовательских работ для участия в конференции, районном конкурсе творческих работ по краеведению. Структура   исследовательской работы.   Цели и задачи. Правила оформления.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i/>
          <w:sz w:val="24"/>
          <w:szCs w:val="24"/>
        </w:rPr>
        <w:t xml:space="preserve"> Практика:</w:t>
      </w:r>
      <w:r w:rsidRPr="0007553D">
        <w:rPr>
          <w:rFonts w:ascii="Times New Roman" w:hAnsi="Times New Roman" w:cs="Times New Roman"/>
          <w:sz w:val="24"/>
          <w:szCs w:val="24"/>
        </w:rPr>
        <w:t xml:space="preserve"> Участие в историко-краеведческих конкурсах и конференциях различного уровня. Составление текстов, презентаций, видеороликов.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075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боевых подвигов земляков.</w:t>
      </w:r>
      <w:r w:rsidRPr="0007553D">
        <w:rPr>
          <w:rFonts w:ascii="Times New Roman" w:hAnsi="Times New Roman" w:cs="Times New Roman"/>
          <w:b/>
          <w:sz w:val="24"/>
          <w:szCs w:val="24"/>
        </w:rPr>
        <w:t>(36 часов)</w:t>
      </w:r>
    </w:p>
    <w:p w:rsidR="006F70B0" w:rsidRPr="0007553D" w:rsidRDefault="006F70B0" w:rsidP="0007553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53D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7553D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ВОВ, Афганской и Чеченской войн  в истории нашей страны, региона.</w:t>
      </w:r>
    </w:p>
    <w:p w:rsidR="006F70B0" w:rsidRPr="0007553D" w:rsidRDefault="006F70B0" w:rsidP="0007553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53D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7553D">
        <w:rPr>
          <w:rFonts w:ascii="Times New Roman" w:hAnsi="Times New Roman" w:cs="Times New Roman"/>
          <w:sz w:val="24"/>
          <w:szCs w:val="24"/>
        </w:rPr>
        <w:t xml:space="preserve">: </w:t>
      </w:r>
      <w:r w:rsidRPr="0007553D">
        <w:rPr>
          <w:rFonts w:ascii="Times New Roman" w:hAnsi="Times New Roman" w:cs="Times New Roman"/>
          <w:color w:val="000000"/>
          <w:sz w:val="24"/>
          <w:szCs w:val="24"/>
        </w:rPr>
        <w:t xml:space="preserve">Встреча с ветеранами тыла, проживающими в селе. Сбор новых сведений для музейного архива. Встреча с участниками войн в «горячих точках» страны. Сбор новых сведений для музейного архива. 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Раздел 6. Подводим итоги. (4 часа)</w:t>
      </w:r>
    </w:p>
    <w:p w:rsidR="006F70B0" w:rsidRPr="0007553D" w:rsidRDefault="006F70B0" w:rsidP="000755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3D">
        <w:rPr>
          <w:rFonts w:ascii="Times New Roman" w:eastAsia="Times New Roman" w:hAnsi="Times New Roman" w:cs="Times New Roman"/>
          <w:sz w:val="24"/>
          <w:szCs w:val="24"/>
        </w:rPr>
        <w:t>Подведение итогов работы кружка</w:t>
      </w:r>
      <w:r w:rsidRPr="0007553D">
        <w:rPr>
          <w:rFonts w:ascii="Times New Roman" w:hAnsi="Times New Roman" w:cs="Times New Roman"/>
          <w:sz w:val="24"/>
          <w:szCs w:val="24"/>
        </w:rPr>
        <w:t xml:space="preserve">. </w:t>
      </w:r>
      <w:r w:rsidRPr="0007553D">
        <w:rPr>
          <w:rFonts w:ascii="Times New Roman" w:eastAsia="Times New Roman" w:hAnsi="Times New Roman" w:cs="Times New Roman"/>
          <w:sz w:val="24"/>
          <w:szCs w:val="24"/>
        </w:rPr>
        <w:t>«Что мы умеем, чему мы научились».  Фотовыставка 2022-2023.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pStyle w:val="1"/>
        <w:numPr>
          <w:ilvl w:val="0"/>
          <w:numId w:val="0"/>
        </w:numPr>
        <w:rPr>
          <w:b/>
        </w:rPr>
      </w:pPr>
      <w:r w:rsidRPr="0007553D">
        <w:rPr>
          <w:b/>
        </w:rPr>
        <w:lastRenderedPageBreak/>
        <w:t>1.4. Планируемые результаты</w:t>
      </w:r>
      <w:bookmarkStart w:id="4" w:name="_GoBack"/>
      <w:bookmarkEnd w:id="4"/>
    </w:p>
    <w:p w:rsidR="006F70B0" w:rsidRPr="0007553D" w:rsidRDefault="006F70B0" w:rsidP="0007553D">
      <w:pPr>
        <w:pStyle w:val="Default"/>
        <w:jc w:val="both"/>
        <w:rPr>
          <w:color w:val="auto"/>
        </w:rPr>
      </w:pPr>
    </w:p>
    <w:p w:rsidR="006F70B0" w:rsidRPr="0007553D" w:rsidRDefault="006F70B0" w:rsidP="00075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 xml:space="preserve"> В результате освоения программы  у обучающихся будут развиты следующие результаты: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Предметные: 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7553D">
        <w:rPr>
          <w:rFonts w:ascii="Times New Roman" w:eastAsia="Times New Roman" w:hAnsi="Times New Roman" w:cs="Times New Roman"/>
          <w:sz w:val="24"/>
          <w:szCs w:val="24"/>
        </w:rPr>
        <w:t>уметь выбирать</w:t>
      </w:r>
      <w:r w:rsidR="00662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53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из исторических текстов, документов, карт о жизни людей и делать выводы;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7553D">
        <w:rPr>
          <w:rFonts w:ascii="Times New Roman" w:hAnsi="Times New Roman" w:cs="Times New Roman"/>
          <w:sz w:val="24"/>
          <w:szCs w:val="24"/>
        </w:rPr>
        <w:t>сформировано собственное мнение и позиция;</w:t>
      </w:r>
    </w:p>
    <w:p w:rsidR="006F70B0" w:rsidRPr="0007553D" w:rsidRDefault="006F70B0" w:rsidP="0007553D">
      <w:pPr>
        <w:pStyle w:val="Default"/>
        <w:jc w:val="both"/>
        <w:rPr>
          <w:color w:val="auto"/>
        </w:rPr>
      </w:pPr>
      <w:r w:rsidRPr="0007553D">
        <w:rPr>
          <w:color w:val="auto"/>
        </w:rPr>
        <w:t>- развито умение задавать вопросы и контролировать действия партнёра;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 xml:space="preserve">-развито умение </w:t>
      </w:r>
      <w:r w:rsidRPr="0007553D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 наблюдать и делать  самостоятельные  выводы.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Личностные:</w:t>
      </w:r>
    </w:p>
    <w:p w:rsidR="006F70B0" w:rsidRPr="0007553D" w:rsidRDefault="006F70B0" w:rsidP="0007553D">
      <w:pPr>
        <w:pStyle w:val="Default"/>
        <w:jc w:val="both"/>
        <w:rPr>
          <w:color w:val="auto"/>
        </w:rPr>
      </w:pPr>
      <w:r w:rsidRPr="0007553D">
        <w:rPr>
          <w:color w:val="auto"/>
        </w:rPr>
        <w:t xml:space="preserve">- сформировано чувство сопричастности и гордости за свою Родину, народ и историю, осознание ответственности человека за общее благополучие; </w:t>
      </w:r>
    </w:p>
    <w:p w:rsidR="006F70B0" w:rsidRPr="0007553D" w:rsidRDefault="006F70B0" w:rsidP="0007553D">
      <w:pPr>
        <w:pStyle w:val="Default"/>
        <w:jc w:val="both"/>
        <w:rPr>
          <w:color w:val="auto"/>
        </w:rPr>
      </w:pPr>
      <w:r w:rsidRPr="0007553D">
        <w:rPr>
          <w:color w:val="auto"/>
        </w:rPr>
        <w:t xml:space="preserve">- сформировано  духовно- нравственное поведение; 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>- развито чувство патриотизма, гордости за свою малую Родину, свой народ.</w:t>
      </w:r>
    </w:p>
    <w:p w:rsidR="006F70B0" w:rsidRPr="0007553D" w:rsidRDefault="006F70B0" w:rsidP="0007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7553D">
        <w:rPr>
          <w:rFonts w:ascii="Times New Roman" w:eastAsia="Times New Roman" w:hAnsi="Times New Roman" w:cs="Times New Roman"/>
          <w:sz w:val="24"/>
          <w:szCs w:val="24"/>
        </w:rPr>
        <w:t>привито уважительное отношение</w:t>
      </w:r>
      <w:r w:rsidRPr="00075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родным и близким людям, к прошлому и настоящему  своей Родины.</w:t>
      </w:r>
    </w:p>
    <w:p w:rsidR="006F70B0" w:rsidRPr="0007553D" w:rsidRDefault="006F70B0" w:rsidP="0007553D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pStyle w:val="Default"/>
        <w:ind w:firstLine="708"/>
        <w:jc w:val="both"/>
      </w:pPr>
    </w:p>
    <w:p w:rsidR="006F70B0" w:rsidRPr="0007553D" w:rsidRDefault="006F70B0" w:rsidP="0007553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6F70B0" w:rsidRPr="0007553D" w:rsidRDefault="006F70B0" w:rsidP="00075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Раздел №2 «Комплекс организационно-педагогических условий»</w:t>
      </w:r>
    </w:p>
    <w:p w:rsidR="006F70B0" w:rsidRPr="0007553D" w:rsidRDefault="006F70B0" w:rsidP="0007553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7553D">
        <w:rPr>
          <w:rStyle w:val="c2"/>
          <w:rFonts w:ascii="Times New Roman" w:hAnsi="Times New Roman" w:cs="Times New Roman"/>
          <w:b/>
          <w:sz w:val="24"/>
          <w:szCs w:val="24"/>
        </w:rPr>
        <w:t>2.1. Календарный учебный график</w:t>
      </w:r>
    </w:p>
    <w:p w:rsidR="006F70B0" w:rsidRPr="0007553D" w:rsidRDefault="006F70B0" w:rsidP="0007553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10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1296"/>
        <w:gridCol w:w="1518"/>
        <w:gridCol w:w="1303"/>
        <w:gridCol w:w="1442"/>
        <w:gridCol w:w="1443"/>
        <w:gridCol w:w="1241"/>
      </w:tblGrid>
      <w:tr w:rsidR="006F70B0" w:rsidRPr="0007553D" w:rsidTr="00DD1723">
        <w:trPr>
          <w:trHeight w:val="827"/>
        </w:trPr>
        <w:tc>
          <w:tcPr>
            <w:tcW w:w="1865" w:type="dxa"/>
          </w:tcPr>
          <w:p w:rsidR="006F70B0" w:rsidRPr="0007553D" w:rsidRDefault="006F70B0" w:rsidP="0007553D">
            <w:pPr>
              <w:pStyle w:val="TableParagraph"/>
              <w:ind w:left="184" w:right="173" w:hanging="1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Год обучения</w:t>
            </w:r>
          </w:p>
          <w:p w:rsidR="006F70B0" w:rsidRPr="0007553D" w:rsidRDefault="006F70B0" w:rsidP="0007553D">
            <w:pPr>
              <w:pStyle w:val="TableParagraph"/>
              <w:ind w:left="154" w:right="145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(уровень)</w:t>
            </w:r>
          </w:p>
        </w:tc>
        <w:tc>
          <w:tcPr>
            <w:tcW w:w="1296" w:type="dxa"/>
          </w:tcPr>
          <w:p w:rsidR="006F70B0" w:rsidRPr="0007553D" w:rsidRDefault="006F70B0" w:rsidP="0007553D">
            <w:pPr>
              <w:pStyle w:val="TableParagraph"/>
              <w:ind w:left="302" w:right="294" w:hanging="1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Дата начала</w:t>
            </w:r>
          </w:p>
          <w:p w:rsidR="006F70B0" w:rsidRPr="0007553D" w:rsidRDefault="006F70B0" w:rsidP="0007553D">
            <w:pPr>
              <w:pStyle w:val="TableParagraph"/>
              <w:ind w:left="189" w:right="183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занятий</w:t>
            </w:r>
          </w:p>
        </w:tc>
        <w:tc>
          <w:tcPr>
            <w:tcW w:w="1518" w:type="dxa"/>
          </w:tcPr>
          <w:p w:rsidR="006F70B0" w:rsidRPr="0007553D" w:rsidRDefault="006F70B0" w:rsidP="0007553D">
            <w:pPr>
              <w:pStyle w:val="TableParagraph"/>
              <w:ind w:left="146" w:right="138" w:hanging="2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Дата окончания</w:t>
            </w:r>
          </w:p>
          <w:p w:rsidR="006F70B0" w:rsidRPr="0007553D" w:rsidRDefault="006F70B0" w:rsidP="0007553D">
            <w:pPr>
              <w:pStyle w:val="TableParagraph"/>
              <w:ind w:left="266" w:right="260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занятий</w:t>
            </w:r>
          </w:p>
        </w:tc>
        <w:tc>
          <w:tcPr>
            <w:tcW w:w="1303" w:type="dxa"/>
          </w:tcPr>
          <w:p w:rsidR="006F70B0" w:rsidRPr="0007553D" w:rsidRDefault="006F70B0" w:rsidP="0007553D">
            <w:pPr>
              <w:pStyle w:val="TableParagraph"/>
              <w:ind w:left="120" w:right="108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Количествоучебных</w:t>
            </w:r>
          </w:p>
          <w:p w:rsidR="006F70B0" w:rsidRPr="0007553D" w:rsidRDefault="006F70B0" w:rsidP="0007553D">
            <w:pPr>
              <w:pStyle w:val="TableParagraph"/>
              <w:ind w:left="120" w:right="108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недель</w:t>
            </w:r>
          </w:p>
        </w:tc>
        <w:tc>
          <w:tcPr>
            <w:tcW w:w="1442" w:type="dxa"/>
          </w:tcPr>
          <w:p w:rsidR="006F70B0" w:rsidRPr="0007553D" w:rsidRDefault="006F70B0" w:rsidP="0007553D">
            <w:pPr>
              <w:pStyle w:val="TableParagraph"/>
              <w:ind w:left="121" w:right="107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Количествоучебных</w:t>
            </w:r>
          </w:p>
          <w:p w:rsidR="006F70B0" w:rsidRPr="0007553D" w:rsidRDefault="006F70B0" w:rsidP="0007553D">
            <w:pPr>
              <w:pStyle w:val="TableParagraph"/>
              <w:ind w:left="121" w:right="108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дней</w:t>
            </w:r>
          </w:p>
        </w:tc>
        <w:tc>
          <w:tcPr>
            <w:tcW w:w="1443" w:type="dxa"/>
          </w:tcPr>
          <w:p w:rsidR="006F70B0" w:rsidRPr="0007553D" w:rsidRDefault="006F70B0" w:rsidP="0007553D">
            <w:pPr>
              <w:pStyle w:val="TableParagraph"/>
              <w:ind w:left="122" w:right="108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Количествоучебных</w:t>
            </w:r>
          </w:p>
          <w:p w:rsidR="006F70B0" w:rsidRPr="0007553D" w:rsidRDefault="006F70B0" w:rsidP="0007553D">
            <w:pPr>
              <w:pStyle w:val="TableParagraph"/>
              <w:ind w:left="119" w:right="108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6F70B0" w:rsidRPr="0007553D" w:rsidRDefault="006F70B0" w:rsidP="0007553D">
            <w:pPr>
              <w:pStyle w:val="TableParagraph"/>
              <w:ind w:left="221" w:right="188" w:firstLine="57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Режимзанятий</w:t>
            </w:r>
          </w:p>
        </w:tc>
      </w:tr>
      <w:tr w:rsidR="006F70B0" w:rsidRPr="0007553D" w:rsidTr="00DD1723">
        <w:trPr>
          <w:trHeight w:val="827"/>
        </w:trPr>
        <w:tc>
          <w:tcPr>
            <w:tcW w:w="1865" w:type="dxa"/>
          </w:tcPr>
          <w:p w:rsidR="006F70B0" w:rsidRPr="0007553D" w:rsidRDefault="006F70B0" w:rsidP="0007553D">
            <w:pPr>
              <w:pStyle w:val="TableParagraph"/>
              <w:ind w:left="184" w:right="156" w:firstLine="218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296" w:type="dxa"/>
          </w:tcPr>
          <w:p w:rsidR="006F70B0" w:rsidRPr="0007553D" w:rsidRDefault="006F70B0" w:rsidP="0007553D">
            <w:pPr>
              <w:pStyle w:val="TableParagraph"/>
              <w:ind w:left="188" w:right="183"/>
              <w:jc w:val="center"/>
              <w:rPr>
                <w:sz w:val="24"/>
                <w:szCs w:val="24"/>
                <w:lang w:val="ru-RU"/>
              </w:rPr>
            </w:pPr>
            <w:r w:rsidRPr="0007553D">
              <w:rPr>
                <w:sz w:val="24"/>
                <w:szCs w:val="24"/>
                <w:lang w:val="ru-RU"/>
              </w:rPr>
              <w:t>1</w:t>
            </w:r>
          </w:p>
          <w:p w:rsidR="006F70B0" w:rsidRPr="0007553D" w:rsidRDefault="006F70B0" w:rsidP="0007553D">
            <w:pPr>
              <w:pStyle w:val="TableParagraph"/>
              <w:ind w:left="191" w:right="183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сентября202</w:t>
            </w:r>
            <w:r w:rsidRPr="0007553D">
              <w:rPr>
                <w:sz w:val="24"/>
                <w:szCs w:val="24"/>
                <w:lang w:val="ru-RU"/>
              </w:rPr>
              <w:t>2</w:t>
            </w:r>
            <w:r w:rsidRPr="0007553D">
              <w:rPr>
                <w:sz w:val="24"/>
                <w:szCs w:val="24"/>
              </w:rPr>
              <w:t>г.</w:t>
            </w:r>
          </w:p>
        </w:tc>
        <w:tc>
          <w:tcPr>
            <w:tcW w:w="1518" w:type="dxa"/>
          </w:tcPr>
          <w:p w:rsidR="006F70B0" w:rsidRPr="0007553D" w:rsidRDefault="006F70B0" w:rsidP="0007553D">
            <w:pPr>
              <w:pStyle w:val="TableParagraph"/>
              <w:tabs>
                <w:tab w:val="left" w:pos="933"/>
              </w:tabs>
              <w:ind w:left="278" w:right="269" w:firstLine="74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  <w:lang w:val="ru-RU"/>
              </w:rPr>
              <w:t>31 мая</w:t>
            </w:r>
            <w:r w:rsidRPr="0007553D">
              <w:rPr>
                <w:sz w:val="24"/>
                <w:szCs w:val="24"/>
              </w:rPr>
              <w:t>202</w:t>
            </w:r>
            <w:r w:rsidRPr="0007553D">
              <w:rPr>
                <w:sz w:val="24"/>
                <w:szCs w:val="24"/>
                <w:lang w:val="ru-RU"/>
              </w:rPr>
              <w:t>3</w:t>
            </w:r>
            <w:r w:rsidRPr="0007553D">
              <w:rPr>
                <w:sz w:val="24"/>
                <w:szCs w:val="24"/>
              </w:rPr>
              <w:t>г.</w:t>
            </w:r>
          </w:p>
        </w:tc>
        <w:tc>
          <w:tcPr>
            <w:tcW w:w="1303" w:type="dxa"/>
          </w:tcPr>
          <w:p w:rsidR="006F70B0" w:rsidRPr="0007553D" w:rsidRDefault="006F70B0" w:rsidP="0007553D">
            <w:pPr>
              <w:pStyle w:val="TableParagraph"/>
              <w:ind w:left="119" w:right="108"/>
              <w:jc w:val="center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1442" w:type="dxa"/>
          </w:tcPr>
          <w:p w:rsidR="006F70B0" w:rsidRPr="0007553D" w:rsidRDefault="006F70B0" w:rsidP="0007553D">
            <w:pPr>
              <w:pStyle w:val="TableParagraph"/>
              <w:ind w:left="120" w:right="108"/>
              <w:jc w:val="center"/>
              <w:rPr>
                <w:sz w:val="24"/>
                <w:szCs w:val="24"/>
                <w:lang w:val="ru-RU"/>
              </w:rPr>
            </w:pPr>
            <w:r w:rsidRPr="0007553D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443" w:type="dxa"/>
          </w:tcPr>
          <w:p w:rsidR="006F70B0" w:rsidRPr="0007553D" w:rsidRDefault="006F70B0" w:rsidP="0007553D">
            <w:pPr>
              <w:pStyle w:val="TableParagraph"/>
              <w:ind w:left="341" w:right="122" w:hanging="200"/>
              <w:rPr>
                <w:sz w:val="24"/>
                <w:szCs w:val="24"/>
                <w:lang w:val="ru-RU"/>
              </w:rPr>
            </w:pPr>
            <w:r w:rsidRPr="0007553D">
              <w:rPr>
                <w:sz w:val="24"/>
                <w:szCs w:val="24"/>
                <w:lang w:val="ru-RU"/>
              </w:rPr>
              <w:t>136</w:t>
            </w:r>
          </w:p>
          <w:p w:rsidR="006F70B0" w:rsidRPr="0007553D" w:rsidRDefault="006F70B0" w:rsidP="0007553D">
            <w:pPr>
              <w:pStyle w:val="TableParagraph"/>
              <w:ind w:left="341" w:right="122" w:hanging="200"/>
              <w:rPr>
                <w:sz w:val="24"/>
                <w:szCs w:val="24"/>
              </w:rPr>
            </w:pPr>
            <w:r w:rsidRPr="0007553D">
              <w:rPr>
                <w:sz w:val="24"/>
                <w:szCs w:val="24"/>
              </w:rPr>
              <w:t>академич</w:t>
            </w:r>
            <w:r w:rsidRPr="0007553D">
              <w:rPr>
                <w:sz w:val="24"/>
                <w:szCs w:val="24"/>
                <w:lang w:val="ru-RU"/>
              </w:rPr>
              <w:t>е</w:t>
            </w:r>
            <w:r w:rsidRPr="0007553D">
              <w:rPr>
                <w:sz w:val="24"/>
                <w:szCs w:val="24"/>
              </w:rPr>
              <w:t>ских час</w:t>
            </w:r>
            <w:r w:rsidRPr="0007553D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241" w:type="dxa"/>
          </w:tcPr>
          <w:p w:rsidR="006F70B0" w:rsidRPr="0007553D" w:rsidRDefault="006F70B0" w:rsidP="0007553D">
            <w:pPr>
              <w:ind w:left="64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часа в неделю. Продолжительность одного занятия 45 минут. </w:t>
            </w: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 10 минут.</w:t>
            </w:r>
          </w:p>
          <w:p w:rsidR="006F70B0" w:rsidRPr="0007553D" w:rsidRDefault="006F70B0" w:rsidP="0007553D">
            <w:pPr>
              <w:pStyle w:val="Default"/>
              <w:jc w:val="both"/>
              <w:rPr>
                <w:color w:val="auto"/>
                <w:lang w:val="ru-RU"/>
              </w:rPr>
            </w:pPr>
          </w:p>
        </w:tc>
      </w:tr>
    </w:tbl>
    <w:p w:rsidR="006F70B0" w:rsidRPr="0007553D" w:rsidRDefault="006F70B0" w:rsidP="0007553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6F70B0" w:rsidRPr="0007553D" w:rsidRDefault="006F70B0" w:rsidP="000755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53D">
        <w:rPr>
          <w:rFonts w:ascii="Times New Roman" w:hAnsi="Times New Roman" w:cs="Times New Roman"/>
          <w:b/>
          <w:color w:val="000000"/>
          <w:sz w:val="24"/>
          <w:szCs w:val="24"/>
        </w:rPr>
        <w:t>2.2. Условия реализации программы</w:t>
      </w:r>
    </w:p>
    <w:p w:rsidR="006F70B0" w:rsidRPr="0007553D" w:rsidRDefault="006F70B0" w:rsidP="0007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МКОУ Тогучинского района «Степногутовская средняя школа» учебного помещения для проведения занятий, соответствующее </w:t>
      </w:r>
      <w:r w:rsidRPr="0007553D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(или) безвредности для человека факторов среды обитания» (постановление Главного государственного санитарного врача РФ от 28.01.2021 г. № 2)</w:t>
      </w:r>
    </w:p>
    <w:p w:rsidR="006F70B0" w:rsidRPr="0007553D" w:rsidRDefault="006F70B0" w:rsidP="0007553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553D">
        <w:rPr>
          <w:b/>
          <w:color w:val="000000"/>
        </w:rPr>
        <w:lastRenderedPageBreak/>
        <w:t>Материально-техническое обеспечение</w:t>
      </w:r>
      <w:r w:rsidRPr="0007553D">
        <w:rPr>
          <w:color w:val="000000"/>
        </w:rPr>
        <w:t>:</w:t>
      </w:r>
    </w:p>
    <w:p w:rsidR="006F70B0" w:rsidRPr="0007553D" w:rsidRDefault="006F70B0" w:rsidP="0007553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0B0" w:rsidRPr="0007553D" w:rsidRDefault="006F70B0" w:rsidP="000755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>Для реализации программы «Поиск» помещение соответствует следующим характеристикам:</w:t>
      </w:r>
    </w:p>
    <w:tbl>
      <w:tblPr>
        <w:tblStyle w:val="a7"/>
        <w:tblW w:w="0" w:type="auto"/>
        <w:tblLook w:val="04A0"/>
      </w:tblPr>
      <w:tblGrid>
        <w:gridCol w:w="3794"/>
        <w:gridCol w:w="3544"/>
        <w:gridCol w:w="2233"/>
      </w:tblGrid>
      <w:tr w:rsidR="006F70B0" w:rsidRPr="0007553D" w:rsidTr="00DD1723">
        <w:tc>
          <w:tcPr>
            <w:tcW w:w="3794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44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F70B0" w:rsidRPr="0007553D" w:rsidTr="00DD1723">
        <w:tc>
          <w:tcPr>
            <w:tcW w:w="3794" w:type="dxa"/>
            <w:vMerge w:val="restart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Сведения о помещении</w:t>
            </w:r>
          </w:p>
        </w:tc>
        <w:tc>
          <w:tcPr>
            <w:tcW w:w="3544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6F70B0" w:rsidRPr="0007553D" w:rsidTr="00DD1723">
        <w:tc>
          <w:tcPr>
            <w:tcW w:w="3794" w:type="dxa"/>
            <w:vMerge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площадь кабинета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72 кв.м</w:t>
            </w:r>
          </w:p>
        </w:tc>
      </w:tr>
      <w:tr w:rsidR="006F70B0" w:rsidRPr="0007553D" w:rsidTr="00DD1723">
        <w:trPr>
          <w:trHeight w:val="255"/>
        </w:trPr>
        <w:tc>
          <w:tcPr>
            <w:tcW w:w="3794" w:type="dxa"/>
            <w:vMerge w:val="restart"/>
          </w:tcPr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</w:p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 xml:space="preserve">Типовая мебель    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14 мест</w:t>
            </w:r>
          </w:p>
        </w:tc>
      </w:tr>
      <w:tr w:rsidR="006F70B0" w:rsidRPr="0007553D" w:rsidTr="00DD1723">
        <w:trPr>
          <w:trHeight w:val="255"/>
        </w:trPr>
        <w:tc>
          <w:tcPr>
            <w:tcW w:w="3794" w:type="dxa"/>
            <w:vMerge/>
          </w:tcPr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0B0" w:rsidRPr="0007553D" w:rsidTr="00DD1723">
        <w:tc>
          <w:tcPr>
            <w:tcW w:w="3794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оборудования, необходимого для проведения занятий</w:t>
            </w:r>
          </w:p>
        </w:tc>
        <w:tc>
          <w:tcPr>
            <w:tcW w:w="3544" w:type="dxa"/>
          </w:tcPr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70B0" w:rsidRPr="0007553D" w:rsidTr="00DD1723">
        <w:tc>
          <w:tcPr>
            <w:tcW w:w="3794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необходимых для проведения занятий</w:t>
            </w:r>
          </w:p>
        </w:tc>
        <w:tc>
          <w:tcPr>
            <w:tcW w:w="3544" w:type="dxa"/>
          </w:tcPr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F70B0" w:rsidRPr="0007553D" w:rsidRDefault="006F70B0" w:rsidP="0007553D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краеведческой литературы.</w:t>
            </w:r>
          </w:p>
          <w:p w:rsidR="006F70B0" w:rsidRPr="0007553D" w:rsidRDefault="006F70B0" w:rsidP="0007553D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бесед, вырезки из газет.</w:t>
            </w:r>
          </w:p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B0" w:rsidRPr="0007553D" w:rsidTr="00DD1723">
        <w:trPr>
          <w:trHeight w:val="270"/>
        </w:trPr>
        <w:tc>
          <w:tcPr>
            <w:tcW w:w="3794" w:type="dxa"/>
            <w:vMerge w:val="restart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Перечень технических средств обучения</w:t>
            </w:r>
          </w:p>
        </w:tc>
        <w:tc>
          <w:tcPr>
            <w:tcW w:w="3544" w:type="dxa"/>
          </w:tcPr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0B0" w:rsidRPr="0007553D" w:rsidTr="00DD1723">
        <w:trPr>
          <w:trHeight w:val="165"/>
        </w:trPr>
        <w:tc>
          <w:tcPr>
            <w:tcW w:w="3794" w:type="dxa"/>
            <w:vMerge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0B0" w:rsidRPr="0007553D" w:rsidTr="00DD1723">
        <w:trPr>
          <w:trHeight w:val="195"/>
        </w:trPr>
        <w:tc>
          <w:tcPr>
            <w:tcW w:w="3794" w:type="dxa"/>
            <w:vMerge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0B0" w:rsidRPr="0007553D" w:rsidTr="00DD1723">
        <w:trPr>
          <w:trHeight w:val="270"/>
        </w:trPr>
        <w:tc>
          <w:tcPr>
            <w:tcW w:w="3794" w:type="dxa"/>
            <w:vMerge w:val="restart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Учебный комплект для каждого обучающегося</w:t>
            </w:r>
          </w:p>
        </w:tc>
        <w:tc>
          <w:tcPr>
            <w:tcW w:w="3544" w:type="dxa"/>
          </w:tcPr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0B0" w:rsidRPr="0007553D" w:rsidTr="00DD1723">
        <w:trPr>
          <w:trHeight w:val="360"/>
        </w:trPr>
        <w:tc>
          <w:tcPr>
            <w:tcW w:w="3794" w:type="dxa"/>
            <w:vMerge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70B0" w:rsidRPr="0007553D" w:rsidRDefault="006F70B0" w:rsidP="000755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2233" w:type="dxa"/>
          </w:tcPr>
          <w:p w:rsidR="006F70B0" w:rsidRPr="0007553D" w:rsidRDefault="006F70B0" w:rsidP="000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70B0" w:rsidRPr="0007553D" w:rsidRDefault="006F70B0" w:rsidP="0007553D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F70B0" w:rsidRPr="0007553D" w:rsidRDefault="006F70B0" w:rsidP="0007553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553D">
        <w:rPr>
          <w:b/>
          <w:color w:val="000000"/>
        </w:rPr>
        <w:t>Информационное обеспечение</w:t>
      </w:r>
      <w:r w:rsidRPr="0007553D">
        <w:rPr>
          <w:color w:val="000000"/>
        </w:rPr>
        <w:t>:</w:t>
      </w:r>
    </w:p>
    <w:p w:rsidR="006F70B0" w:rsidRPr="0007553D" w:rsidRDefault="006F70B0" w:rsidP="0007553D">
      <w:pPr>
        <w:pStyle w:val="ab"/>
        <w:spacing w:before="0" w:beforeAutospacing="0" w:after="0" w:afterAutospacing="0"/>
        <w:jc w:val="both"/>
        <w:rPr>
          <w:i/>
        </w:rPr>
      </w:pPr>
    </w:p>
    <w:p w:rsidR="006F70B0" w:rsidRPr="0007553D" w:rsidRDefault="006F70B0" w:rsidP="0007553D">
      <w:pPr>
        <w:pStyle w:val="ab"/>
        <w:spacing w:before="0" w:beforeAutospacing="0" w:after="0" w:afterAutospacing="0"/>
        <w:jc w:val="both"/>
        <w:rPr>
          <w:b/>
          <w:i/>
        </w:rPr>
      </w:pPr>
      <w:r w:rsidRPr="0007553D">
        <w:rPr>
          <w:b/>
          <w:i/>
        </w:rPr>
        <w:t>Электронные образовательные базы:</w:t>
      </w:r>
    </w:p>
    <w:p w:rsidR="006F70B0" w:rsidRPr="0007553D" w:rsidRDefault="006F70B0" w:rsidP="0007553D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>1. Электронная школа  (22.08.2022);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 xml:space="preserve">2. Учи.ру. (25.08.2021) </w:t>
      </w:r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07553D">
          <w:rPr>
            <w:rStyle w:val="ac"/>
            <w:rFonts w:ascii="Times New Roman" w:hAnsi="Times New Roman" w:cs="Times New Roman"/>
            <w:sz w:val="24"/>
            <w:szCs w:val="24"/>
          </w:rPr>
          <w:t>https://videouroki.net/et/pupil</w:t>
        </w:r>
      </w:hyperlink>
    </w:p>
    <w:p w:rsidR="006F70B0" w:rsidRPr="0007553D" w:rsidRDefault="006F70B0" w:rsidP="00075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>4.Навигатор дополнительного образования (09.08.2021)</w:t>
      </w:r>
    </w:p>
    <w:p w:rsidR="006F70B0" w:rsidRPr="0007553D" w:rsidRDefault="006F70B0" w:rsidP="0007553D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07553D">
        <w:rPr>
          <w:b/>
          <w:i/>
        </w:rPr>
        <w:t>Библиотека краеведческой литературы:</w:t>
      </w:r>
    </w:p>
    <w:p w:rsidR="006F70B0" w:rsidRPr="0007553D" w:rsidRDefault="006F70B0" w:rsidP="0007553D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Венок славы. Ради жизни на земле. 1991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Российская Федерация Новосибирской области. Книга памяти. Чеченская Республика.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Российская Федерация Новосибирской области. Книга памяти.  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Они вернулись с победой. 2008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Памятники Новосибирской области     1989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Г.М. Орешкин «Память поколений» 1979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Н.А. Ищенко, Л.В. Опарина «Василий Шевелёв-Лубков- георгиевский кавалер- партизанский командарм» 2014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«Островок на Ине» клуб любителей поэзии 2016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А. Садыров «Сибирь святая» 1993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Л.Н. Ермолич «Вспоминая те годы лихие…» 2012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М.С. Шичкин «Ради жизни на земле»  1995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lastRenderedPageBreak/>
        <w:t>М.К. Покрышкина «Жизнь отданная небу»  1991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М.К. Покрышкина,  А.В. Тимофеев «Покрышкин в воздухе и на земле»   1995год</w:t>
      </w:r>
    </w:p>
    <w:p w:rsidR="006F70B0" w:rsidRPr="0007553D" w:rsidRDefault="006F70B0" w:rsidP="0007553D">
      <w:pPr>
        <w:pStyle w:val="a8"/>
        <w:spacing w:line="240" w:lineRule="auto"/>
        <w:ind w:left="644"/>
        <w:jc w:val="both"/>
        <w:rPr>
          <w:rStyle w:val="aa"/>
          <w:rFonts w:ascii="Times New Roman" w:hAnsi="Times New Roman"/>
          <w:bCs w:val="0"/>
          <w:sz w:val="24"/>
          <w:szCs w:val="24"/>
        </w:rPr>
      </w:pPr>
      <w:r w:rsidRPr="0007553D">
        <w:rPr>
          <w:rStyle w:val="aa"/>
          <w:rFonts w:ascii="Times New Roman" w:hAnsi="Times New Roman"/>
          <w:bCs w:val="0"/>
          <w:sz w:val="24"/>
          <w:szCs w:val="24"/>
        </w:rPr>
        <w:t>Сайты:</w:t>
      </w:r>
    </w:p>
    <w:p w:rsidR="006F70B0" w:rsidRPr="0007553D" w:rsidRDefault="006F70B0" w:rsidP="0007553D">
      <w:pPr>
        <w:pStyle w:val="a8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1. сайта</w:t>
      </w:r>
      <w:r w:rsidRPr="0007553D">
        <w:rPr>
          <w:rFonts w:ascii="Times New Roman" w:hAnsi="Times New Roman"/>
          <w:bCs/>
          <w:sz w:val="24"/>
          <w:szCs w:val="24"/>
          <w:lang w:val="yo-NG"/>
        </w:rPr>
        <w:t>Nso-nashe-nasledie.ru</w:t>
      </w:r>
    </w:p>
    <w:p w:rsidR="006F70B0" w:rsidRPr="0007553D" w:rsidRDefault="006F70B0" w:rsidP="0007553D">
      <w:pPr>
        <w:pStyle w:val="a8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2. сайт Мемориал</w:t>
      </w:r>
    </w:p>
    <w:p w:rsidR="006F70B0" w:rsidRPr="0007553D" w:rsidRDefault="006F70B0" w:rsidP="0007553D">
      <w:pPr>
        <w:pStyle w:val="a8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3. сайт Сибмемориал (Книга памяти)</w:t>
      </w:r>
    </w:p>
    <w:p w:rsidR="006F70B0" w:rsidRPr="0007553D" w:rsidRDefault="006F70B0" w:rsidP="0007553D">
      <w:pPr>
        <w:pStyle w:val="a8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4. сайт </w:t>
      </w:r>
      <w:hyperlink r:id="rId8" w:history="1">
        <w:r w:rsidRPr="0007553D">
          <w:rPr>
            <w:rStyle w:val="ac"/>
            <w:rFonts w:ascii="Times New Roman" w:hAnsi="Times New Roman"/>
            <w:sz w:val="24"/>
            <w:szCs w:val="24"/>
          </w:rPr>
          <w:t>http://www.podvignaroda.mil.ru</w:t>
        </w:r>
      </w:hyperlink>
    </w:p>
    <w:p w:rsidR="006F70B0" w:rsidRPr="0007553D" w:rsidRDefault="006F70B0" w:rsidP="0007553D">
      <w:pPr>
        <w:pStyle w:val="a8"/>
        <w:spacing w:after="0" w:line="240" w:lineRule="auto"/>
        <w:ind w:left="644"/>
        <w:jc w:val="both"/>
        <w:rPr>
          <w:rStyle w:val="aa"/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5. сайт http://www.pobediteli.ru/index.html</w:t>
      </w:r>
    </w:p>
    <w:p w:rsidR="006F70B0" w:rsidRPr="0007553D" w:rsidRDefault="006F70B0" w:rsidP="0007553D">
      <w:pPr>
        <w:pStyle w:val="ab"/>
        <w:rPr>
          <w:b/>
          <w:color w:val="000000"/>
        </w:rPr>
      </w:pPr>
      <w:r w:rsidRPr="0007553D">
        <w:rPr>
          <w:b/>
          <w:color w:val="000000"/>
        </w:rPr>
        <w:t>Кадровое обеспечение.</w:t>
      </w:r>
    </w:p>
    <w:p w:rsidR="006F70B0" w:rsidRPr="0007553D" w:rsidRDefault="006F70B0" w:rsidP="0007553D">
      <w:pPr>
        <w:pStyle w:val="ab"/>
        <w:ind w:firstLine="567"/>
        <w:jc w:val="both"/>
        <w:rPr>
          <w:color w:val="000000"/>
        </w:rPr>
      </w:pPr>
      <w:r w:rsidRPr="0007553D">
        <w:rPr>
          <w:color w:val="000000"/>
        </w:rPr>
        <w:t>Реализац</w:t>
      </w:r>
      <w:r w:rsidRPr="0007553D">
        <w:t>ия</w:t>
      </w:r>
      <w:r w:rsidRPr="0007553D">
        <w:rPr>
          <w:color w:val="000000"/>
        </w:rPr>
        <w:t xml:space="preserve"> программы «Поиск» будет осуществляться педагогом МКОУ Тогучинского района «Степногутовская средняя школа» - Смирновой Татьяной Васильевной, учителем начальных классов, высшей квалификационной категории.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53D">
        <w:rPr>
          <w:rFonts w:ascii="Times New Roman" w:hAnsi="Times New Roman" w:cs="Times New Roman"/>
          <w:b/>
          <w:color w:val="000000"/>
          <w:sz w:val="24"/>
          <w:szCs w:val="24"/>
        </w:rPr>
        <w:t>2.3. Формы аттестации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0B0" w:rsidRPr="0007553D" w:rsidRDefault="006F70B0" w:rsidP="0007553D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07553D">
        <w:t>Для оценки результативности освоения учебного материала по дополнительной общеразвивающей программе предусмотрены следующие формы аттестации:</w:t>
      </w:r>
    </w:p>
    <w:p w:rsidR="006F70B0" w:rsidRPr="0007553D" w:rsidRDefault="006F70B0" w:rsidP="0007553D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07553D">
        <w:rPr>
          <w:i/>
          <w:u w:val="single"/>
        </w:rPr>
        <w:t xml:space="preserve">- текущий контроль: </w:t>
      </w:r>
      <w:r w:rsidRPr="0007553D">
        <w:t>выполнение презентаций, публикации, тестирование, выполнение учащимися краеведческих заданий;</w:t>
      </w:r>
    </w:p>
    <w:p w:rsidR="006F70B0" w:rsidRPr="0007553D" w:rsidRDefault="006F70B0" w:rsidP="0007553D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07553D">
        <w:t>-</w:t>
      </w:r>
      <w:r w:rsidRPr="0007553D">
        <w:rPr>
          <w:i/>
          <w:u w:val="single"/>
        </w:rPr>
        <w:t xml:space="preserve"> промежуточная аттестация: </w:t>
      </w:r>
      <w:r w:rsidRPr="0007553D">
        <w:t xml:space="preserve">участие в экскурсиях и экспедициях,  конкурсах и викторинах. </w:t>
      </w:r>
    </w:p>
    <w:p w:rsidR="006F70B0" w:rsidRPr="0007553D" w:rsidRDefault="006F70B0" w:rsidP="0007553D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:rsidR="006F70B0" w:rsidRPr="0007553D" w:rsidRDefault="006F70B0" w:rsidP="0007553D">
      <w:pPr>
        <w:pStyle w:val="af2"/>
        <w:ind w:left="0" w:right="3" w:firstLine="567"/>
        <w:jc w:val="both"/>
        <w:rPr>
          <w:sz w:val="24"/>
          <w:szCs w:val="24"/>
        </w:rPr>
      </w:pPr>
      <w:r w:rsidRPr="0007553D">
        <w:rPr>
          <w:sz w:val="24"/>
          <w:szCs w:val="24"/>
        </w:rPr>
        <w:t>Данные виды контроля позволяют педагогу и обучающимся увидетьрезультатысвоейдеятельности,чтоспособствуетсозданиюхорошегопсихологического климата в коллективе, стимулирует развитие активнойгражданскойпозиции молодогочеловека.</w:t>
      </w:r>
    </w:p>
    <w:p w:rsidR="006F70B0" w:rsidRPr="0007553D" w:rsidRDefault="006F70B0" w:rsidP="0007553D">
      <w:pPr>
        <w:pStyle w:val="af2"/>
        <w:spacing w:before="1"/>
        <w:ind w:left="0" w:right="3" w:firstLine="567"/>
        <w:jc w:val="both"/>
        <w:rPr>
          <w:sz w:val="24"/>
          <w:szCs w:val="24"/>
        </w:rPr>
      </w:pPr>
      <w:r w:rsidRPr="0007553D">
        <w:rPr>
          <w:sz w:val="24"/>
          <w:szCs w:val="24"/>
        </w:rPr>
        <w:t xml:space="preserve">Уровень усвоения программы определяется с учётом индивидуальных ивозрастныхособенностейобучающихся,уровнемподготовленностикзанятиям. 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0B0" w:rsidRPr="0007553D" w:rsidRDefault="006F70B0" w:rsidP="000755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</w:rPr>
        <w:t>Формами отслеживания и фиксации образовательных результатов по программе  являются:</w:t>
      </w:r>
    </w:p>
    <w:p w:rsidR="006F70B0" w:rsidRPr="0007553D" w:rsidRDefault="006F70B0" w:rsidP="000755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53D">
        <w:rPr>
          <w:rFonts w:ascii="Times New Roman" w:hAnsi="Times New Roman" w:cs="Times New Roman"/>
          <w:sz w:val="24"/>
          <w:szCs w:val="24"/>
        </w:rPr>
        <w:t xml:space="preserve"> журнал учета работы педагога дополнительного образования;</w:t>
      </w:r>
    </w:p>
    <w:p w:rsidR="006F70B0" w:rsidRPr="0007553D" w:rsidRDefault="006F70B0" w:rsidP="000755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53D">
        <w:rPr>
          <w:rFonts w:ascii="Times New Roman" w:hAnsi="Times New Roman" w:cs="Times New Roman"/>
          <w:sz w:val="24"/>
          <w:szCs w:val="24"/>
        </w:rPr>
        <w:t>участие  обучающихся в соревнованиях различного уровня и  их результат</w:t>
      </w:r>
    </w:p>
    <w:p w:rsidR="006F70B0" w:rsidRPr="0007553D" w:rsidRDefault="006F70B0" w:rsidP="000755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53D">
        <w:rPr>
          <w:rFonts w:ascii="Times New Roman" w:hAnsi="Times New Roman" w:cs="Times New Roman"/>
          <w:sz w:val="24"/>
          <w:szCs w:val="24"/>
        </w:rPr>
        <w:t xml:space="preserve"> отзывы родителей о работе творческого объединения в ИС Навигатор.</w:t>
      </w:r>
    </w:p>
    <w:p w:rsidR="006F70B0" w:rsidRPr="0007553D" w:rsidRDefault="006F70B0" w:rsidP="00075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B0" w:rsidRPr="0007553D" w:rsidRDefault="006F70B0" w:rsidP="0007553D">
      <w:pPr>
        <w:spacing w:line="240" w:lineRule="auto"/>
        <w:ind w:right="5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553D">
        <w:rPr>
          <w:rFonts w:ascii="Times New Roman" w:hAnsi="Times New Roman" w:cs="Times New Roman"/>
          <w:b/>
          <w:color w:val="000000"/>
          <w:sz w:val="24"/>
          <w:szCs w:val="24"/>
        </w:rPr>
        <w:t>2.4. Характеристика оценочных материалов</w:t>
      </w:r>
    </w:p>
    <w:tbl>
      <w:tblPr>
        <w:tblStyle w:val="a7"/>
        <w:tblW w:w="0" w:type="auto"/>
        <w:tblLook w:val="04A0"/>
      </w:tblPr>
      <w:tblGrid>
        <w:gridCol w:w="1921"/>
        <w:gridCol w:w="2018"/>
        <w:gridCol w:w="1847"/>
        <w:gridCol w:w="1939"/>
        <w:gridCol w:w="2130"/>
      </w:tblGrid>
      <w:tr w:rsidR="006F70B0" w:rsidRPr="0007553D" w:rsidTr="00DD1723">
        <w:tc>
          <w:tcPr>
            <w:tcW w:w="2192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938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74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052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контроля/ промежуточной аттестация</w:t>
            </w:r>
          </w:p>
        </w:tc>
        <w:tc>
          <w:tcPr>
            <w:tcW w:w="2181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 (формы, методы, диагностики)</w:t>
            </w:r>
          </w:p>
        </w:tc>
      </w:tr>
      <w:tr w:rsidR="006F70B0" w:rsidRPr="0007553D" w:rsidTr="00DD1723">
        <w:tc>
          <w:tcPr>
            <w:tcW w:w="2192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38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74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свои поступки (приводить к </w:t>
            </w:r>
            <w:r w:rsidRPr="00075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должному действию)</w:t>
            </w:r>
          </w:p>
        </w:tc>
        <w:tc>
          <w:tcPr>
            <w:tcW w:w="2052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lastRenderedPageBreak/>
              <w:t>Ребенок постоянно действует под контролем извне; 1 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 контролирует себя сам; 5б Постоянно контролирует себя сам;10 б</w:t>
            </w:r>
          </w:p>
        </w:tc>
        <w:tc>
          <w:tcPr>
            <w:tcW w:w="2181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6F70B0" w:rsidRPr="0007553D" w:rsidTr="00DD1723">
        <w:tc>
          <w:tcPr>
            <w:tcW w:w="2192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74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Способность оценить себя адекватно реальным достижениям</w:t>
            </w:r>
          </w:p>
        </w:tc>
        <w:tc>
          <w:tcPr>
            <w:tcW w:w="2052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 xml:space="preserve">Завышенная 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Заниженная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 xml:space="preserve"> Нормальная</w:t>
            </w:r>
          </w:p>
        </w:tc>
        <w:tc>
          <w:tcPr>
            <w:tcW w:w="2181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6F70B0" w:rsidRPr="0007553D" w:rsidTr="00DD1723">
        <w:tc>
          <w:tcPr>
            <w:tcW w:w="2192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Тип сотрудничества</w:t>
            </w:r>
          </w:p>
        </w:tc>
        <w:tc>
          <w:tcPr>
            <w:tcW w:w="1774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2052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Пассивен  1б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Сотрудничает иногда 5б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Активен 10 б</w:t>
            </w:r>
          </w:p>
        </w:tc>
        <w:tc>
          <w:tcPr>
            <w:tcW w:w="2181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F70B0" w:rsidRPr="0007553D" w:rsidTr="00DD1723">
        <w:tc>
          <w:tcPr>
            <w:tcW w:w="2192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38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Умение слушать и слышать педагога</w:t>
            </w:r>
          </w:p>
        </w:tc>
        <w:tc>
          <w:tcPr>
            <w:tcW w:w="1774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2052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Минимальный уровень – ребенок испытывает серьезные затруднения в работе, нуждается в помощи педагога 1б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Средний уровень – работает с помощью педагога 5б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Максимальный уровень -  работает самостоятельно, не испытывает затруднения. 10 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F70B0" w:rsidRPr="0007553D" w:rsidTr="00DD1723">
        <w:tc>
          <w:tcPr>
            <w:tcW w:w="2192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Учебно- организационные навыки и умения</w:t>
            </w:r>
          </w:p>
        </w:tc>
        <w:tc>
          <w:tcPr>
            <w:tcW w:w="1774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Минимальный уровень – ребенок овладел менее чем ½ объема навыков 1б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 xml:space="preserve"> Средний уровень– объем усвоенных навыков более 1/2; 5 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 xml:space="preserve">Максимальный уровень – </w:t>
            </w:r>
            <w:r w:rsidRPr="0007553D">
              <w:rPr>
                <w:rFonts w:ascii="Times New Roman" w:hAnsi="Times New Roman"/>
                <w:sz w:val="24"/>
                <w:szCs w:val="24"/>
              </w:rPr>
              <w:lastRenderedPageBreak/>
              <w:t>освоил практически весь объем навыков за данный период 10 б</w:t>
            </w:r>
          </w:p>
        </w:tc>
        <w:tc>
          <w:tcPr>
            <w:tcW w:w="2181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6F70B0" w:rsidRPr="0007553D" w:rsidTr="00DD1723">
        <w:tc>
          <w:tcPr>
            <w:tcW w:w="2192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1938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по основным разделам учебно- тематического плана программы</w:t>
            </w:r>
          </w:p>
        </w:tc>
        <w:tc>
          <w:tcPr>
            <w:tcW w:w="1774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Способность ответить на простые вопросы по всем темам за год.</w:t>
            </w:r>
          </w:p>
        </w:tc>
        <w:tc>
          <w:tcPr>
            <w:tcW w:w="2052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Минимальный уровень – ребенок овладел менее чем 0,5 объема знаний. 1б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Средний уровень – ребенок способен ответить на более половины вопросов. 5 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Максимальный уровень – освоил практически весь объем знаний. 10 б</w:t>
            </w:r>
          </w:p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</w:tr>
      <w:tr w:rsidR="006F70B0" w:rsidRPr="0007553D" w:rsidTr="00DD1723">
        <w:tc>
          <w:tcPr>
            <w:tcW w:w="2192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навыки</w:t>
            </w:r>
          </w:p>
        </w:tc>
        <w:tc>
          <w:tcPr>
            <w:tcW w:w="1774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53D">
              <w:rPr>
                <w:rFonts w:ascii="Times New Roman" w:hAnsi="Times New Roman" w:cs="Times New Roman"/>
                <w:sz w:val="24"/>
                <w:szCs w:val="24"/>
              </w:rPr>
              <w:t>Умение проводить наблюдения, исследования и оформлять результаты</w:t>
            </w:r>
          </w:p>
        </w:tc>
        <w:tc>
          <w:tcPr>
            <w:tcW w:w="2052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Минимальный уровень 1б</w:t>
            </w:r>
          </w:p>
        </w:tc>
        <w:tc>
          <w:tcPr>
            <w:tcW w:w="2181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F70B0" w:rsidRPr="0007553D" w:rsidTr="00DD1723">
        <w:tc>
          <w:tcPr>
            <w:tcW w:w="2192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70B0" w:rsidRPr="0007553D" w:rsidRDefault="006F70B0" w:rsidP="000755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53D">
              <w:rPr>
                <w:rFonts w:ascii="Times New Roman" w:hAnsi="Times New Roman"/>
                <w:sz w:val="24"/>
                <w:szCs w:val="24"/>
              </w:rPr>
              <w:t>Средний уровень 5б</w:t>
            </w:r>
          </w:p>
        </w:tc>
        <w:tc>
          <w:tcPr>
            <w:tcW w:w="2181" w:type="dxa"/>
          </w:tcPr>
          <w:p w:rsidR="006F70B0" w:rsidRPr="0007553D" w:rsidRDefault="006F70B0" w:rsidP="0007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0B0" w:rsidRPr="0007553D" w:rsidRDefault="006F70B0" w:rsidP="000755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B0" w:rsidRPr="0007553D" w:rsidRDefault="006F70B0" w:rsidP="0007553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7553D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6F70B0" w:rsidRPr="0007553D" w:rsidRDefault="006F70B0" w:rsidP="0007553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 xml:space="preserve">При реализации программы «ПОИСК» используются разнообразные </w:t>
      </w:r>
      <w:r w:rsidRPr="0007553D">
        <w:rPr>
          <w:rFonts w:ascii="Times New Roman" w:hAnsi="Times New Roman" w:cs="Times New Roman"/>
          <w:b/>
          <w:i/>
          <w:sz w:val="24"/>
          <w:szCs w:val="24"/>
        </w:rPr>
        <w:t>методы:</w:t>
      </w:r>
    </w:p>
    <w:p w:rsidR="006F70B0" w:rsidRPr="0007553D" w:rsidRDefault="006F70B0" w:rsidP="0007553D">
      <w:pPr>
        <w:pStyle w:val="a8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b/>
          <w:i/>
          <w:sz w:val="24"/>
          <w:szCs w:val="24"/>
        </w:rPr>
        <w:t>Методы обучения:</w:t>
      </w:r>
      <w:r w:rsidRPr="0007553D">
        <w:rPr>
          <w:rFonts w:ascii="Times New Roman" w:hAnsi="Times New Roman"/>
          <w:sz w:val="24"/>
          <w:szCs w:val="24"/>
        </w:rPr>
        <w:t xml:space="preserve"> словесный, наглядный практический; объяснительно-иллюстративный, репродуктивный, частично-поисковый, исследовательский проблемный, игровой, дискуссионный, проектный и др;</w:t>
      </w:r>
    </w:p>
    <w:p w:rsidR="006F70B0" w:rsidRPr="0007553D" w:rsidRDefault="006F70B0" w:rsidP="0007553D">
      <w:pPr>
        <w:pStyle w:val="a8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b/>
          <w:i/>
          <w:sz w:val="24"/>
          <w:szCs w:val="24"/>
        </w:rPr>
        <w:t>Методывоспитания</w:t>
      </w:r>
      <w:r w:rsidRPr="0007553D">
        <w:rPr>
          <w:rFonts w:ascii="Times New Roman" w:hAnsi="Times New Roman"/>
          <w:sz w:val="24"/>
          <w:szCs w:val="24"/>
        </w:rPr>
        <w:t>: убеждение, поощрение, упражнение, стимулирование, мотивация и др.</w:t>
      </w:r>
    </w:p>
    <w:p w:rsidR="006F70B0" w:rsidRPr="0007553D" w:rsidRDefault="006F70B0" w:rsidP="000755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</w:t>
      </w:r>
      <w:r w:rsidRPr="0007553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07553D">
        <w:rPr>
          <w:rFonts w:ascii="Times New Roman" w:hAnsi="Times New Roman" w:cs="Times New Roman"/>
          <w:sz w:val="24"/>
          <w:szCs w:val="24"/>
          <w:u w:val="single"/>
        </w:rPr>
        <w:t>групповая.</w:t>
      </w:r>
    </w:p>
    <w:p w:rsidR="006F70B0" w:rsidRPr="0007553D" w:rsidRDefault="006F70B0" w:rsidP="000755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занятия</w:t>
      </w:r>
      <w:r w:rsidRPr="0007553D">
        <w:rPr>
          <w:rFonts w:ascii="Times New Roman" w:hAnsi="Times New Roman" w:cs="Times New Roman"/>
          <w:sz w:val="24"/>
          <w:szCs w:val="24"/>
        </w:rPr>
        <w:t xml:space="preserve"> - акция, беседа, вернисаж, встреча с интересными людьми, выставка, игра, конкурс, конференция, круглый стол, лекция, мастер-класс, наблюдение, открытое занятие, поход, праздник, практическое занятие, представление, презентация, семинар, соревнование, экскурсия, лекции, консультации,  </w:t>
      </w:r>
      <w:r w:rsidRPr="0007553D">
        <w:rPr>
          <w:rFonts w:ascii="Times New Roman" w:hAnsi="Times New Roman" w:cs="Times New Roman"/>
          <w:sz w:val="24"/>
          <w:szCs w:val="24"/>
        </w:rPr>
        <w:lastRenderedPageBreak/>
        <w:t>проектная и исследовательская деятельность, использование интернет - технологий, создание презентаций, экскурсии в музеи, оформление выставок, создание экспозиций, квесты.</w:t>
      </w:r>
    </w:p>
    <w:p w:rsidR="006F70B0" w:rsidRPr="0007553D" w:rsidRDefault="006F70B0" w:rsidP="000755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</w:t>
      </w:r>
      <w:r w:rsidRPr="0007553D">
        <w:rPr>
          <w:rFonts w:ascii="Times New Roman" w:hAnsi="Times New Roman" w:cs="Times New Roman"/>
          <w:sz w:val="24"/>
          <w:szCs w:val="24"/>
        </w:rPr>
        <w:t>: технология индивидуализации обучения, технология группового обучения, технология исследовательской деятельности, технология проектной деятельности.</w:t>
      </w:r>
    </w:p>
    <w:p w:rsidR="006F70B0" w:rsidRPr="0007553D" w:rsidRDefault="006F70B0" w:rsidP="000755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07553D" w:rsidRDefault="006F70B0" w:rsidP="0007553D">
      <w:pPr>
        <w:pStyle w:val="a8"/>
        <w:spacing w:line="240" w:lineRule="auto"/>
        <w:ind w:left="1440" w:right="446"/>
        <w:rPr>
          <w:rFonts w:ascii="Times New Roman" w:hAnsi="Times New Roman"/>
          <w:b/>
          <w:sz w:val="24"/>
          <w:szCs w:val="24"/>
        </w:rPr>
      </w:pPr>
      <w:r w:rsidRPr="0007553D">
        <w:rPr>
          <w:rFonts w:ascii="Times New Roman" w:hAnsi="Times New Roman"/>
          <w:b/>
          <w:sz w:val="24"/>
          <w:szCs w:val="24"/>
        </w:rPr>
        <w:t>2.7.Рабочая программа воспитания</w:t>
      </w:r>
    </w:p>
    <w:p w:rsidR="006F70B0" w:rsidRPr="0007553D" w:rsidRDefault="006F70B0" w:rsidP="0007553D">
      <w:pPr>
        <w:spacing w:line="240" w:lineRule="auto"/>
        <w:ind w:right="4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3D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ОСОБЕННОСТИ ОРГАНИЗУЕМОГО В ШКОЛЕ ВОСПИТАТЕЛЬНОГО ПРОЦЕССА</w:t>
      </w:r>
    </w:p>
    <w:p w:rsidR="006F70B0" w:rsidRPr="0007553D" w:rsidRDefault="006F70B0" w:rsidP="000755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sz w:val="24"/>
          <w:szCs w:val="24"/>
        </w:rPr>
        <w:t>Рабочая программа воспитания и Календарный план воспитательной работы являются  обязательными структурными элементами общеобразовательной программы «Поиск». Так как программа реализуется на базе МКОУ Тогучинского района «Степногутовская средняя школа», то цели и задачи составлены в соответствии с требования вопросов воспитания данной образовательной организации.</w:t>
      </w:r>
    </w:p>
    <w:p w:rsidR="006F70B0" w:rsidRPr="0007553D" w:rsidRDefault="006F70B0" w:rsidP="000755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sz w:val="24"/>
          <w:szCs w:val="24"/>
          <w:u w:val="single"/>
        </w:rPr>
        <w:t>Общая цель воспитания в общеобразовательной организации</w:t>
      </w:r>
      <w:r w:rsidRPr="0007553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7553D">
        <w:rPr>
          <w:rFonts w:ascii="Times New Roman" w:hAnsi="Times New Roman" w:cs="Times New Roman"/>
          <w:sz w:val="24"/>
          <w:szCs w:val="24"/>
        </w:rPr>
        <w:t xml:space="preserve">личностное развитие школьников, проявляющееся: </w:t>
      </w:r>
    </w:p>
    <w:p w:rsidR="006F70B0" w:rsidRPr="0007553D" w:rsidRDefault="006F70B0" w:rsidP="0007553D">
      <w:pPr>
        <w:pStyle w:val="a3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1)  в усвоении ими знаний основных норм, которые общество выработало на основе ценностей; </w:t>
      </w:r>
    </w:p>
    <w:p w:rsidR="006F70B0" w:rsidRPr="0007553D" w:rsidRDefault="006F70B0" w:rsidP="0007553D">
      <w:pPr>
        <w:pStyle w:val="a3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2) в развитии их позитивных отношений к общественным ценностям;</w:t>
      </w:r>
    </w:p>
    <w:p w:rsidR="006F70B0" w:rsidRPr="0007553D" w:rsidRDefault="006F70B0" w:rsidP="0007553D">
      <w:pPr>
        <w:pStyle w:val="a3"/>
        <w:rPr>
          <w:rFonts w:ascii="Times New Roman" w:hAnsi="Times New Roman"/>
          <w:b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3)  в приобретении ими соответствующего ценностям опыта поведения, опыта применения сформированных знаний и отношении на практике.</w:t>
      </w:r>
    </w:p>
    <w:p w:rsidR="006F70B0" w:rsidRPr="0007553D" w:rsidRDefault="006F70B0" w:rsidP="0007553D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6F70B0" w:rsidRPr="0007553D" w:rsidRDefault="006F70B0" w:rsidP="0007553D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7553D">
        <w:rPr>
          <w:rFonts w:ascii="Times New Roman" w:hAnsi="Times New Roman"/>
          <w:b/>
          <w:sz w:val="24"/>
          <w:szCs w:val="24"/>
          <w:u w:val="single"/>
        </w:rPr>
        <w:t xml:space="preserve">Задачи воспитания: </w:t>
      </w:r>
    </w:p>
    <w:p w:rsidR="006F70B0" w:rsidRPr="0007553D" w:rsidRDefault="006F70B0" w:rsidP="000755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анализа;</w:t>
      </w:r>
    </w:p>
    <w:p w:rsidR="006F70B0" w:rsidRPr="0007553D" w:rsidRDefault="006F70B0" w:rsidP="000755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2) вовлекать детей на обучение по программе дополнительного образования;</w:t>
      </w:r>
    </w:p>
    <w:p w:rsidR="006F70B0" w:rsidRPr="0007553D" w:rsidRDefault="006F70B0" w:rsidP="000755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3) использовать в воспитании детей возможности школы и поддерживать использование на учебных занятиях интерактивные формы;</w:t>
      </w:r>
    </w:p>
    <w:p w:rsidR="006F70B0" w:rsidRPr="0007553D" w:rsidRDefault="006F70B0" w:rsidP="000755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 4) организовывать для детей экскурсии, походы и реализовывать их воспитательный потенциал; </w:t>
      </w:r>
    </w:p>
    <w:p w:rsidR="006F70B0" w:rsidRPr="0007553D" w:rsidRDefault="006F70B0" w:rsidP="000755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5) организовать работу с семьями детей, их родителями или законными представителями, направленную на совместное решение проблем личностного развития детей.</w:t>
      </w:r>
    </w:p>
    <w:p w:rsidR="006F70B0" w:rsidRPr="0007553D" w:rsidRDefault="006F70B0" w:rsidP="000755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70B0" w:rsidRPr="0007553D" w:rsidRDefault="006F70B0" w:rsidP="0007553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7553D">
        <w:rPr>
          <w:rFonts w:ascii="Times New Roman" w:hAnsi="Times New Roman"/>
          <w:b/>
          <w:sz w:val="24"/>
          <w:szCs w:val="24"/>
          <w:u w:val="single"/>
        </w:rPr>
        <w:t>Цель и задачи духовно-нравственного развития, воспитания и социализации обучающихся.</w:t>
      </w:r>
    </w:p>
    <w:p w:rsidR="006F70B0" w:rsidRPr="0007553D" w:rsidRDefault="006F70B0" w:rsidP="000755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b/>
          <w:sz w:val="24"/>
          <w:szCs w:val="24"/>
        </w:rPr>
        <w:t>Цель:</w:t>
      </w:r>
      <w:r w:rsidRPr="0007553D">
        <w:rPr>
          <w:rFonts w:ascii="Times New Roman" w:hAnsi="Times New Roman"/>
          <w:sz w:val="24"/>
          <w:szCs w:val="24"/>
        </w:rPr>
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 и 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6F70B0" w:rsidRPr="0007553D" w:rsidRDefault="006F70B0" w:rsidP="000755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b/>
          <w:sz w:val="24"/>
          <w:szCs w:val="24"/>
        </w:rPr>
        <w:t>Задачи духовно-нравственного</w:t>
      </w:r>
      <w:r w:rsidRPr="0007553D">
        <w:rPr>
          <w:rFonts w:ascii="Times New Roman" w:hAnsi="Times New Roman"/>
          <w:sz w:val="24"/>
          <w:szCs w:val="24"/>
        </w:rPr>
        <w:t xml:space="preserve"> развития, воспитания и социализации обучающихся:  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-освоение обучающимися ценностно-нормативного и деятельностно - 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 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lastRenderedPageBreak/>
        <w:t xml:space="preserve">- 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 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-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6F70B0" w:rsidRPr="0007553D" w:rsidRDefault="006F70B0" w:rsidP="000755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70B0" w:rsidRPr="0007553D" w:rsidRDefault="006F70B0" w:rsidP="0007553D">
      <w:pPr>
        <w:spacing w:line="240" w:lineRule="auto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07553D">
        <w:rPr>
          <w:rStyle w:val="CharAttribute484"/>
          <w:rFonts w:eastAsia="№Е" w:hAnsi="Times New Roman" w:cs="Times New Roman"/>
          <w:b/>
          <w:iCs/>
          <w:sz w:val="24"/>
          <w:szCs w:val="24"/>
        </w:rPr>
        <w:t>Результат: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• воспитать ценностное отношение к России, своему народу, краю, отечественному культурноисторическому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 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•  дать знания об основных положениях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 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•  сформировать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• сформировать 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Родины.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7553D">
        <w:rPr>
          <w:rStyle w:val="CharAttribute484"/>
          <w:rFonts w:eastAsia="№Е" w:hAnsi="Times New Roman"/>
          <w:b/>
          <w:i w:val="0"/>
          <w:iCs/>
          <w:sz w:val="24"/>
          <w:szCs w:val="24"/>
        </w:rPr>
        <w:t>Модуль</w:t>
      </w:r>
      <w:r w:rsidRPr="0007553D">
        <w:rPr>
          <w:rFonts w:ascii="Times New Roman" w:hAnsi="Times New Roman"/>
          <w:b/>
          <w:i/>
          <w:sz w:val="24"/>
          <w:szCs w:val="24"/>
        </w:rPr>
        <w:t xml:space="preserve"> «Беседы, дискуссии, диспуты»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«Судьба и Родина едины», «Час мужества», «Память кровавых дат», «Мужской разговор», «Ради жизни на земле», «По законам добра», , «Россия – родина моя», «Моя малая Родина», «Тепло родного очага», «Реликвии моей семьи», «Традиции нашей семьи»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7553D">
        <w:rPr>
          <w:rStyle w:val="CharAttribute484"/>
          <w:rFonts w:eastAsia="№Е" w:hAnsi="Times New Roman"/>
          <w:b/>
          <w:i w:val="0"/>
          <w:iCs/>
          <w:sz w:val="24"/>
          <w:szCs w:val="24"/>
        </w:rPr>
        <w:t>Модуль</w:t>
      </w:r>
      <w:r w:rsidRPr="0007553D">
        <w:rPr>
          <w:rFonts w:ascii="Times New Roman" w:hAnsi="Times New Roman"/>
          <w:b/>
          <w:i/>
          <w:sz w:val="24"/>
          <w:szCs w:val="24"/>
        </w:rPr>
        <w:t xml:space="preserve">  «Социально-творческие проекты»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«Традиции нашей семьи», «Моя родословная», «Славные сыны родного края», «Ими можно гордиться»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7553D">
        <w:rPr>
          <w:rStyle w:val="CharAttribute484"/>
          <w:rFonts w:eastAsia="№Е" w:hAnsi="Times New Roman"/>
          <w:b/>
          <w:i w:val="0"/>
          <w:iCs/>
          <w:sz w:val="24"/>
          <w:szCs w:val="24"/>
        </w:rPr>
        <w:t>Модуль</w:t>
      </w:r>
      <w:r w:rsidRPr="0007553D">
        <w:rPr>
          <w:rFonts w:ascii="Times New Roman" w:hAnsi="Times New Roman"/>
          <w:b/>
          <w:i/>
          <w:sz w:val="24"/>
          <w:szCs w:val="24"/>
        </w:rPr>
        <w:t xml:space="preserve">  «Социально-ориентированные акции»</w:t>
      </w:r>
    </w:p>
    <w:p w:rsidR="006F70B0" w:rsidRPr="0007553D" w:rsidRDefault="006F70B0" w:rsidP="0007553D">
      <w:pPr>
        <w:pStyle w:val="a3"/>
        <w:ind w:left="360"/>
        <w:jc w:val="both"/>
        <w:rPr>
          <w:rStyle w:val="CharAttribute484"/>
          <w:rFonts w:eastAsia="№Е" w:hAnsi="Times New Roman"/>
          <w:b/>
          <w:iCs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«Свеча в окне», «Ветеран живет рядом», Вахта памяти, Георгиевская ленточка, «Тропинка к монументу», «Бессмертный полк».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7553D">
        <w:rPr>
          <w:rStyle w:val="CharAttribute484"/>
          <w:rFonts w:eastAsia="№Е" w:hAnsi="Times New Roman"/>
          <w:b/>
          <w:i w:val="0"/>
          <w:iCs/>
          <w:sz w:val="24"/>
          <w:szCs w:val="24"/>
        </w:rPr>
        <w:t>Модуль</w:t>
      </w:r>
      <w:r w:rsidRPr="0007553D">
        <w:rPr>
          <w:rFonts w:ascii="Times New Roman" w:hAnsi="Times New Roman"/>
          <w:b/>
          <w:i/>
          <w:sz w:val="24"/>
          <w:szCs w:val="24"/>
        </w:rPr>
        <w:t xml:space="preserve">  «Тематические дни»</w:t>
      </w:r>
    </w:p>
    <w:p w:rsidR="006F70B0" w:rsidRPr="0007553D" w:rsidRDefault="006F70B0" w:rsidP="0007553D">
      <w:pPr>
        <w:pStyle w:val="a3"/>
        <w:ind w:left="360"/>
        <w:jc w:val="both"/>
        <w:rPr>
          <w:rStyle w:val="CharAttribute484"/>
          <w:rFonts w:eastAsia="№Е" w:hAnsi="Times New Roman"/>
          <w:b/>
          <w:iCs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Style w:val="CharAttribute484"/>
          <w:rFonts w:eastAsia="№Е" w:hAnsi="Times New Roman"/>
          <w:b/>
          <w:iCs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День Героев Отечества, День защитников Отечества, День матери, День пожилого человека.</w:t>
      </w:r>
    </w:p>
    <w:p w:rsidR="006F70B0" w:rsidRPr="0007553D" w:rsidRDefault="006F70B0" w:rsidP="0007553D">
      <w:pPr>
        <w:pStyle w:val="a3"/>
        <w:ind w:left="360"/>
        <w:jc w:val="both"/>
        <w:rPr>
          <w:rStyle w:val="CharAttribute484"/>
          <w:rFonts w:eastAsia="№Е" w:hAnsi="Times New Roman"/>
          <w:b/>
          <w:iCs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7553D">
        <w:rPr>
          <w:rStyle w:val="CharAttribute484"/>
          <w:rFonts w:eastAsia="№Е" w:hAnsi="Times New Roman"/>
          <w:b/>
          <w:iCs/>
          <w:sz w:val="24"/>
          <w:szCs w:val="24"/>
        </w:rPr>
        <w:t>Модуль</w:t>
      </w:r>
      <w:r w:rsidRPr="0007553D">
        <w:rPr>
          <w:rFonts w:ascii="Times New Roman" w:hAnsi="Times New Roman"/>
          <w:b/>
          <w:i/>
          <w:sz w:val="24"/>
          <w:szCs w:val="24"/>
        </w:rPr>
        <w:t>«Встречи с интересными людьми»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Style w:val="CharAttribute484"/>
          <w:rFonts w:eastAsia="№Е" w:hAnsi="Times New Roman"/>
          <w:b/>
          <w:iCs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Ветераны труда и их родственники, жители села, воины интернационалисты</w:t>
      </w:r>
    </w:p>
    <w:p w:rsidR="006F70B0" w:rsidRPr="0007553D" w:rsidRDefault="006F70B0" w:rsidP="0007553D">
      <w:pPr>
        <w:pStyle w:val="a3"/>
        <w:ind w:left="360"/>
        <w:jc w:val="both"/>
        <w:rPr>
          <w:rStyle w:val="CharAttribute484"/>
          <w:rFonts w:eastAsia="№Е" w:hAnsi="Times New Roman"/>
          <w:b/>
          <w:iCs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7553D">
        <w:rPr>
          <w:rStyle w:val="CharAttribute484"/>
          <w:rFonts w:eastAsia="№Е" w:hAnsi="Times New Roman"/>
          <w:b/>
          <w:i w:val="0"/>
          <w:iCs/>
          <w:sz w:val="24"/>
          <w:szCs w:val="24"/>
        </w:rPr>
        <w:lastRenderedPageBreak/>
        <w:t>Модуль</w:t>
      </w:r>
      <w:r w:rsidRPr="0007553D">
        <w:rPr>
          <w:rFonts w:ascii="Times New Roman" w:hAnsi="Times New Roman"/>
          <w:b/>
          <w:i/>
          <w:sz w:val="24"/>
          <w:szCs w:val="24"/>
        </w:rPr>
        <w:t xml:space="preserve"> «Поисково-исследовательская работа по пополнению школьного музея»</w:t>
      </w:r>
    </w:p>
    <w:p w:rsidR="006F70B0" w:rsidRPr="0007553D" w:rsidRDefault="006F70B0" w:rsidP="0007553D">
      <w:pPr>
        <w:pStyle w:val="a3"/>
        <w:ind w:left="360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07553D">
        <w:rPr>
          <w:rStyle w:val="CharAttribute484"/>
          <w:rFonts w:eastAsia="№Е" w:hAnsi="Times New Roman"/>
          <w:i w:val="0"/>
          <w:iCs/>
          <w:sz w:val="24"/>
          <w:szCs w:val="24"/>
        </w:rPr>
        <w:t>Колтыракский заказник, Умельцы нашего села, Военные дороги наших земляков.</w:t>
      </w:r>
    </w:p>
    <w:p w:rsidR="006F70B0" w:rsidRPr="0007553D" w:rsidRDefault="006F70B0" w:rsidP="0007553D">
      <w:pPr>
        <w:pStyle w:val="a3"/>
        <w:ind w:left="360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</w:p>
    <w:p w:rsidR="006F70B0" w:rsidRPr="0007553D" w:rsidRDefault="006F70B0" w:rsidP="0007553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F70B0" w:rsidRPr="0007553D" w:rsidRDefault="006F70B0" w:rsidP="0007553D">
      <w:pPr>
        <w:pStyle w:val="a8"/>
        <w:spacing w:line="240" w:lineRule="auto"/>
        <w:ind w:left="360" w:right="446"/>
        <w:jc w:val="center"/>
        <w:rPr>
          <w:rFonts w:ascii="Times New Roman" w:hAnsi="Times New Roman"/>
          <w:b/>
          <w:sz w:val="24"/>
          <w:szCs w:val="24"/>
        </w:rPr>
      </w:pPr>
      <w:r w:rsidRPr="0007553D">
        <w:rPr>
          <w:rFonts w:ascii="Times New Roman" w:hAnsi="Times New Roman"/>
          <w:b/>
          <w:sz w:val="24"/>
          <w:szCs w:val="24"/>
        </w:rPr>
        <w:t>3. Список литературы:</w:t>
      </w:r>
    </w:p>
    <w:p w:rsidR="006F70B0" w:rsidRPr="0007553D" w:rsidRDefault="006F70B0" w:rsidP="0007553D">
      <w:pPr>
        <w:spacing w:before="180" w:line="240" w:lineRule="auto"/>
        <w:ind w:right="6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53D">
        <w:rPr>
          <w:rFonts w:ascii="Times New Roman" w:hAnsi="Times New Roman" w:cs="Times New Roman"/>
          <w:sz w:val="24"/>
          <w:szCs w:val="24"/>
        </w:rPr>
        <w:t>3.1.</w:t>
      </w:r>
      <w:r w:rsidRPr="0007553D">
        <w:rPr>
          <w:rFonts w:ascii="Times New Roman" w:hAnsi="Times New Roman" w:cs="Times New Roman"/>
          <w:sz w:val="24"/>
          <w:szCs w:val="24"/>
          <w:u w:val="single"/>
        </w:rPr>
        <w:t>Нормативно - правовое обоснование для проектирования дополнительных общеобразовательных  общеразвивающих программ:</w:t>
      </w:r>
    </w:p>
    <w:p w:rsidR="006F70B0" w:rsidRPr="0007553D" w:rsidRDefault="006F70B0" w:rsidP="0007553D">
      <w:pPr>
        <w:pStyle w:val="a8"/>
        <w:spacing w:before="180" w:line="240" w:lineRule="auto"/>
        <w:ind w:left="1057" w:right="6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before="177" w:after="0" w:line="240" w:lineRule="auto"/>
        <w:ind w:right="2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 (в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последней редакции);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after="0" w:line="240" w:lineRule="auto"/>
        <w:ind w:right="2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Федеральный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закон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от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31.07.2020г.№304-ФЗ«О внесении изменений в Федеральный закон «Об образовании в Российской Федерации»по вопросам воспитания обучающихся»;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after="0" w:line="240" w:lineRule="auto"/>
        <w:ind w:right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ФедеральныйзаконРФот24.07.1998№124-ФЗ «ОбосновныхгарантияхправребенкавРоссийскойФедерации»(вредакции2013 г.);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after="0" w:line="240" w:lineRule="auto"/>
        <w:ind w:right="2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Стратегия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развития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воспитания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в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РФ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на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период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до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2025года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(распоряжение</w:t>
      </w:r>
      <w:r w:rsidR="00BC6EF6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ПравительстваРФот 29мая 2015г.№996-р);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before="2" w:after="0" w:line="240" w:lineRule="auto"/>
        <w:ind w:right="2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28.01.2021г. № 2, СанПиН 1.2.3685-21 «Гигиенические нормативы и требования к обеспечению безопасности (или) безвредности для человека факторов среды обитания»;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before="2" w:after="0" w:line="240" w:lineRule="auto"/>
        <w:ind w:right="2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28.09.2020г. № 28,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 (зарегистрировано в Минюсте России 18.12.2020 №61573);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before="2" w:after="0" w:line="240" w:lineRule="auto"/>
        <w:ind w:right="2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(распоряжение ПравительстваРФот04.09.2014г.№1726-р)(далее-Концепция);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before="2" w:after="0" w:line="240" w:lineRule="auto"/>
        <w:ind w:right="2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Проект Концепции развития дополнительного образования детей до2030 г.;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before="2" w:after="0" w:line="240" w:lineRule="auto"/>
        <w:ind w:right="2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Паспорт федерального проекта "Успех каждого ребенка"(утвержден на заседании проектного комитета по национальному проекту"Образование"07декабря2018г.,протокол№3);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before="2" w:after="0" w:line="240" w:lineRule="auto"/>
        <w:ind w:right="2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356"/>
        </w:tabs>
        <w:autoSpaceDE w:val="0"/>
        <w:autoSpaceDN w:val="0"/>
        <w:spacing w:before="2" w:after="0" w:line="240" w:lineRule="auto"/>
        <w:ind w:right="2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 Приказ Министерства труда и социальной защиты Российской Федерации от 05.05.2018 №298"Об утверждении профессионального стандарта"Педагогического дополнительного образования детей и взрослых";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778"/>
        </w:tabs>
        <w:autoSpaceDE w:val="0"/>
        <w:autoSpaceDN w:val="0"/>
        <w:spacing w:before="2" w:after="0" w:line="240" w:lineRule="auto"/>
        <w:ind w:right="2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 Приказ Министерства просвещения Российской Федерации от 09.11.2018г.№196«Об утверждении Порядка организации и осуществления образовательной деятельности по дополнительным общеобразовательным программам» (далее –Порядок) (в редакции2020г.);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778"/>
        </w:tabs>
        <w:autoSpaceDE w:val="0"/>
        <w:autoSpaceDN w:val="0"/>
        <w:spacing w:before="2" w:after="0" w:line="240" w:lineRule="auto"/>
        <w:ind w:right="2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 (далее-Целевая модель);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778"/>
        </w:tabs>
        <w:autoSpaceDE w:val="0"/>
        <w:autoSpaceDN w:val="0"/>
        <w:spacing w:after="0" w:line="240" w:lineRule="auto"/>
        <w:ind w:right="2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lastRenderedPageBreak/>
        <w:t xml:space="preserve"> Приказ Министерства просвещения Российской Федерации от 13.03.2019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среднего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профессионального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образования,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основным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программам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профессионального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обучения,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дополнительным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общеобразовательным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программам»;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778"/>
        </w:tabs>
        <w:autoSpaceDE w:val="0"/>
        <w:autoSpaceDN w:val="0"/>
        <w:spacing w:after="0" w:line="240" w:lineRule="auto"/>
        <w:ind w:right="2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 Методические рекомендации по проектированию дополнительных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общеразвивающих</w:t>
      </w:r>
      <w:r w:rsidRPr="0007553D">
        <w:rPr>
          <w:rFonts w:ascii="Times New Roman" w:hAnsi="Times New Roman"/>
          <w:sz w:val="24"/>
          <w:szCs w:val="24"/>
        </w:rPr>
        <w:tab/>
        <w:t>программ (включая разноуровневые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программы, разработанные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Минобрнауки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России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совместно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с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ГАОУв «Московский государственный     педагогический     университет»,     ФГАУ «Федеральный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институт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развития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образования»,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АНОДПО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«Открытое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образование»,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2015г.)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(Письмо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Министерства образования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инаукиРФот18.11.2015 №09-3242);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778"/>
          <w:tab w:val="left" w:pos="4660"/>
          <w:tab w:val="left" w:pos="7291"/>
        </w:tabs>
        <w:autoSpaceDE w:val="0"/>
        <w:autoSpaceDN w:val="0"/>
        <w:spacing w:after="0" w:line="240" w:lineRule="auto"/>
        <w:ind w:right="2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 Методические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рекомендации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по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реализации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адаптированных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дополнительных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общеобразовательных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программ,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способствующих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социальн</w:t>
      </w:r>
      <w:r w:rsidR="003370B8" w:rsidRPr="0007553D">
        <w:rPr>
          <w:rFonts w:ascii="Times New Roman" w:hAnsi="Times New Roman"/>
          <w:sz w:val="24"/>
          <w:szCs w:val="24"/>
        </w:rPr>
        <w:t>о-психологической</w:t>
      </w:r>
      <w:r w:rsidR="003370B8" w:rsidRPr="0007553D">
        <w:rPr>
          <w:rFonts w:ascii="Times New Roman" w:hAnsi="Times New Roman"/>
          <w:sz w:val="24"/>
          <w:szCs w:val="24"/>
        </w:rPr>
        <w:tab/>
        <w:t xml:space="preserve">реабилитации, </w:t>
      </w:r>
      <w:r w:rsidRPr="0007553D">
        <w:rPr>
          <w:rFonts w:ascii="Times New Roman" w:hAnsi="Times New Roman"/>
          <w:sz w:val="24"/>
          <w:szCs w:val="24"/>
        </w:rPr>
        <w:t>профессиональному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самоопределению детей с ограниченными возможностями здоровья, включая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детей-инвалидов,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с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учетом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их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особых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образовательных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потребностей.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(Письмо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Министерства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образования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и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науки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РФ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№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ВК-641/09от26.03.2016);</w:t>
      </w:r>
    </w:p>
    <w:p w:rsidR="006F70B0" w:rsidRPr="0007553D" w:rsidRDefault="006F70B0" w:rsidP="0007553D">
      <w:pPr>
        <w:pStyle w:val="a8"/>
        <w:widowControl w:val="0"/>
        <w:numPr>
          <w:ilvl w:val="0"/>
          <w:numId w:val="10"/>
        </w:numPr>
        <w:tabs>
          <w:tab w:val="left" w:pos="1778"/>
        </w:tabs>
        <w:autoSpaceDE w:val="0"/>
        <w:autoSpaceDN w:val="0"/>
        <w:spacing w:after="0" w:line="240" w:lineRule="auto"/>
        <w:ind w:right="2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 Примерная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программа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воспитания.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Утверждена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на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заседании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z w:val="24"/>
          <w:szCs w:val="24"/>
        </w:rPr>
        <w:t>Федерального учебно-методического объединения по общему образованию</w:t>
      </w:r>
      <w:r w:rsidR="003370B8" w:rsidRPr="0007553D">
        <w:rPr>
          <w:rFonts w:ascii="Times New Roman" w:hAnsi="Times New Roman"/>
          <w:sz w:val="24"/>
          <w:szCs w:val="24"/>
        </w:rPr>
        <w:t xml:space="preserve"> </w:t>
      </w:r>
      <w:r w:rsidRPr="0007553D">
        <w:rPr>
          <w:rFonts w:ascii="Times New Roman" w:hAnsi="Times New Roman"/>
          <w:spacing w:val="1"/>
          <w:sz w:val="24"/>
          <w:szCs w:val="24"/>
        </w:rPr>
        <w:t>0</w:t>
      </w:r>
      <w:r w:rsidRPr="0007553D">
        <w:rPr>
          <w:rFonts w:ascii="Times New Roman" w:hAnsi="Times New Roman"/>
          <w:sz w:val="24"/>
          <w:szCs w:val="24"/>
        </w:rPr>
        <w:t>2.06.2020 г.(</w:t>
      </w:r>
      <w:hyperlink r:id="rId9">
        <w:r w:rsidRPr="0007553D">
          <w:rPr>
            <w:rFonts w:ascii="Times New Roman" w:hAnsi="Times New Roman"/>
            <w:sz w:val="24"/>
            <w:szCs w:val="24"/>
            <w:u w:val="single" w:color="0462C1"/>
          </w:rPr>
          <w:t>http://form.instrao.ru</w:t>
        </w:r>
      </w:hyperlink>
      <w:r w:rsidRPr="0007553D">
        <w:rPr>
          <w:rFonts w:ascii="Times New Roman" w:hAnsi="Times New Roman"/>
          <w:sz w:val="24"/>
          <w:szCs w:val="24"/>
        </w:rPr>
        <w:t>).</w:t>
      </w:r>
    </w:p>
    <w:p w:rsidR="006F70B0" w:rsidRPr="0007553D" w:rsidRDefault="006F70B0" w:rsidP="0007553D">
      <w:pPr>
        <w:pStyle w:val="a8"/>
        <w:spacing w:before="180" w:line="240" w:lineRule="auto"/>
        <w:ind w:left="1057" w:right="6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F70B0" w:rsidRPr="0007553D" w:rsidRDefault="006F70B0" w:rsidP="0007553D">
      <w:pPr>
        <w:spacing w:before="180" w:line="240" w:lineRule="auto"/>
        <w:ind w:right="609"/>
        <w:jc w:val="center"/>
        <w:rPr>
          <w:rFonts w:ascii="Times New Roman" w:hAnsi="Times New Roman" w:cs="Times New Roman"/>
          <w:sz w:val="24"/>
          <w:szCs w:val="24"/>
        </w:rPr>
      </w:pPr>
      <w:r w:rsidRPr="0007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Литература для педагога</w:t>
      </w:r>
    </w:p>
    <w:p w:rsidR="006F70B0" w:rsidRPr="0007553D" w:rsidRDefault="006F70B0" w:rsidP="0007553D">
      <w:pPr>
        <w:pStyle w:val="a8"/>
        <w:tabs>
          <w:tab w:val="left" w:pos="1356"/>
        </w:tabs>
        <w:spacing w:before="2" w:line="240" w:lineRule="auto"/>
        <w:ind w:left="1057" w:right="263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Методические рекомендации по разработке и реализации «Дополнительные общеобразовательные общеразвивающие программы (включая разноуровневые и модульные)», г.Новосибирск, 2021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Буйлова Л.Н. Технология разработки и оценки качества дополнительных общеобразовательных общеразвивающих программ: новое время – новые подходы. Методическое пособие. – М.: Педагогическое общество России, 2015. – 272 с.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Буйлова Л.Н. Что изменит новый Порядок организации и осуществления образовательной деятельности по дополнительным общеобразовательным программам? / Презентация.- [Электронный ресурс]. </w:t>
      </w:r>
      <w:hyperlink r:id="rId10" w:history="1">
        <w:r w:rsidRPr="0007553D">
          <w:rPr>
            <w:rStyle w:val="ac"/>
            <w:rFonts w:ascii="Times New Roman" w:hAnsi="Times New Roman"/>
            <w:sz w:val="24"/>
            <w:szCs w:val="24"/>
          </w:rPr>
          <w:t>file:///F:/Из%20компьютера/НПБ/НПБ/Prikaz-196_презент.pdf</w:t>
        </w:r>
      </w:hyperlink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Буйлова Л.Н., Клёнова Н.В. Концепция развития дополнительного образования детей: от замысла до реализации/ Методическое пособие.- М.: Педагогическое общество России, 2016.- 192 с.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Инструментарий работника Системы дополнительного образования детей.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образования,Министерство образования и науки Российской Федерации, МосковскийГосударственный Технический университет имени Н. Э. Баумана, 2017.- 608 с.;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Клёнова Н.В. О программах ознакомительного уровня. // Дополнительное образование.-2014.- № 3. – с.10. Режим доступа: </w:t>
      </w:r>
      <w:hyperlink r:id="rId11" w:history="1">
        <w:r w:rsidRPr="0007553D">
          <w:rPr>
            <w:rStyle w:val="ac"/>
            <w:rFonts w:ascii="Times New Roman" w:hAnsi="Times New Roman"/>
            <w:sz w:val="24"/>
            <w:szCs w:val="24"/>
          </w:rPr>
          <w:t>https://modnso.ru/upload/iblock/af0/af04f94c73adab2b02374bbbe4c61334.pdf</w:t>
        </w:r>
      </w:hyperlink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Кулик</w:t>
      </w:r>
      <w:r w:rsidRPr="0007553D">
        <w:rPr>
          <w:rFonts w:ascii="Times New Roman" w:hAnsi="Times New Roman"/>
          <w:sz w:val="24"/>
          <w:szCs w:val="24"/>
        </w:rPr>
        <w:tab/>
        <w:t>О.Н.,</w:t>
      </w:r>
      <w:r w:rsidRPr="0007553D">
        <w:rPr>
          <w:rFonts w:ascii="Times New Roman" w:hAnsi="Times New Roman"/>
          <w:sz w:val="24"/>
          <w:szCs w:val="24"/>
        </w:rPr>
        <w:tab/>
        <w:t>Коюшева</w:t>
      </w:r>
      <w:r w:rsidRPr="0007553D">
        <w:rPr>
          <w:rFonts w:ascii="Times New Roman" w:hAnsi="Times New Roman"/>
          <w:sz w:val="24"/>
          <w:szCs w:val="24"/>
        </w:rPr>
        <w:tab/>
        <w:t>Е.Н.</w:t>
      </w:r>
      <w:r w:rsidRPr="0007553D">
        <w:rPr>
          <w:rFonts w:ascii="Times New Roman" w:hAnsi="Times New Roman"/>
          <w:sz w:val="24"/>
          <w:szCs w:val="24"/>
        </w:rPr>
        <w:tab/>
        <w:t>Проектирование дополнительных общеобразовательных</w:t>
      </w:r>
      <w:r w:rsidRPr="0007553D">
        <w:rPr>
          <w:rFonts w:ascii="Times New Roman" w:hAnsi="Times New Roman"/>
          <w:sz w:val="24"/>
          <w:szCs w:val="24"/>
        </w:rPr>
        <w:tab/>
        <w:t xml:space="preserve">общеразвивающих программ (включая </w:t>
      </w:r>
      <w:r w:rsidRPr="0007553D">
        <w:rPr>
          <w:rFonts w:ascii="Times New Roman" w:hAnsi="Times New Roman"/>
          <w:sz w:val="24"/>
          <w:szCs w:val="24"/>
        </w:rPr>
        <w:lastRenderedPageBreak/>
        <w:t>разноуровневые и модульные программы). Рекомендации.-Сыктывкар: ГАУ ДО</w:t>
      </w:r>
      <w:r w:rsidRPr="0007553D">
        <w:rPr>
          <w:rFonts w:ascii="Times New Roman" w:hAnsi="Times New Roman"/>
          <w:sz w:val="24"/>
          <w:szCs w:val="24"/>
        </w:rPr>
        <w:tab/>
        <w:t>«РЦДО»,</w:t>
      </w:r>
      <w:r w:rsidRPr="0007553D">
        <w:rPr>
          <w:rFonts w:ascii="Times New Roman" w:hAnsi="Times New Roman"/>
          <w:sz w:val="24"/>
          <w:szCs w:val="24"/>
        </w:rPr>
        <w:tab/>
        <w:t>РМЦДОД, 2019. [Электронный</w:t>
      </w:r>
      <w:r w:rsidRPr="0007553D">
        <w:rPr>
          <w:rFonts w:ascii="Times New Roman" w:hAnsi="Times New Roman"/>
          <w:sz w:val="24"/>
          <w:szCs w:val="24"/>
        </w:rPr>
        <w:tab/>
      </w:r>
      <w:r w:rsidRPr="0007553D">
        <w:rPr>
          <w:rFonts w:ascii="Times New Roman" w:hAnsi="Times New Roman"/>
          <w:sz w:val="24"/>
          <w:szCs w:val="24"/>
        </w:rPr>
        <w:tab/>
        <w:t xml:space="preserve">ресурс]. file:///C:/Users/1/Desktop/Метод.рекомендации%20проектированию%20ДОО П_Коми.pdf 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Методические рекомендации по проектированию современных дополнительных общеобразовательных (общеразвивающих) программ (2017) / ГБУДО «Республиканский центр внешкольной работы», г. Казань [Электронный</w:t>
      </w:r>
      <w:r w:rsidRPr="0007553D">
        <w:rPr>
          <w:rFonts w:ascii="Times New Roman" w:hAnsi="Times New Roman"/>
          <w:sz w:val="24"/>
          <w:szCs w:val="24"/>
        </w:rPr>
        <w:tab/>
        <w:t>ресурс].</w:t>
      </w:r>
      <w:r w:rsidRPr="0007553D">
        <w:rPr>
          <w:rFonts w:ascii="Times New Roman" w:hAnsi="Times New Roman"/>
          <w:sz w:val="24"/>
          <w:szCs w:val="24"/>
        </w:rPr>
        <w:tab/>
        <w:t>–</w:t>
      </w:r>
      <w:r w:rsidRPr="0007553D">
        <w:rPr>
          <w:rFonts w:ascii="Times New Roman" w:hAnsi="Times New Roman"/>
          <w:sz w:val="24"/>
          <w:szCs w:val="24"/>
        </w:rPr>
        <w:tab/>
        <w:t>Режим доступа: URL:https://edu.tatar.ru/upload/storage/org1529/files/%D0%9E%20%D0%BD%D0%B0%D0%BF%D1%80%D0%B0%D0%B2%D0%BB%D0%B5%D0%BD%D0%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8%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8%20%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BC</w:t>
      </w:r>
      <w:r w:rsidRPr="0007553D">
        <w:rPr>
          <w:rFonts w:ascii="Times New Roman" w:hAnsi="Times New Roman"/>
          <w:sz w:val="24"/>
          <w:szCs w:val="24"/>
        </w:rPr>
        <w:t>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5%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1%82%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BE</w:t>
      </w:r>
      <w:r w:rsidRPr="0007553D">
        <w:rPr>
          <w:rFonts w:ascii="Times New Roman" w:hAnsi="Times New Roman"/>
          <w:sz w:val="24"/>
          <w:szCs w:val="24"/>
        </w:rPr>
        <w:t>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4%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8%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1%87%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5%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1%81%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BA</w:t>
      </w:r>
      <w:r w:rsidRPr="0007553D">
        <w:rPr>
          <w:rFonts w:ascii="Times New Roman" w:hAnsi="Times New Roman"/>
          <w:sz w:val="24"/>
          <w:szCs w:val="24"/>
        </w:rPr>
        <w:t>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8%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1%85%20%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1%80%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5%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BA</w:t>
      </w:r>
      <w:r w:rsidRPr="0007553D">
        <w:rPr>
          <w:rFonts w:ascii="Times New Roman" w:hAnsi="Times New Roman"/>
          <w:sz w:val="24"/>
          <w:szCs w:val="24"/>
        </w:rPr>
        <w:t>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BE</w:t>
      </w:r>
      <w:r w:rsidRPr="0007553D">
        <w:rPr>
          <w:rFonts w:ascii="Times New Roman" w:hAnsi="Times New Roman"/>
          <w:sz w:val="24"/>
          <w:szCs w:val="24"/>
        </w:rPr>
        <w:t>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BC</w:t>
      </w:r>
      <w:r w:rsidRPr="0007553D">
        <w:rPr>
          <w:rFonts w:ascii="Times New Roman" w:hAnsi="Times New Roman"/>
          <w:sz w:val="24"/>
          <w:szCs w:val="24"/>
        </w:rPr>
        <w:t>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5%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BD</w:t>
      </w:r>
      <w:r w:rsidRPr="0007553D">
        <w:rPr>
          <w:rFonts w:ascii="Times New Roman" w:hAnsi="Times New Roman"/>
          <w:sz w:val="24"/>
          <w:szCs w:val="24"/>
        </w:rPr>
        <w:t>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4%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B</w:t>
      </w:r>
      <w:r w:rsidRPr="0007553D">
        <w:rPr>
          <w:rFonts w:ascii="Times New Roman" w:hAnsi="Times New Roman"/>
          <w:sz w:val="24"/>
          <w:szCs w:val="24"/>
        </w:rPr>
        <w:t>0%</w:t>
      </w:r>
      <w:r w:rsidRPr="0007553D">
        <w:rPr>
          <w:rFonts w:ascii="Times New Roman" w:hAnsi="Times New Roman"/>
          <w:sz w:val="24"/>
          <w:szCs w:val="24"/>
          <w:lang w:val="en-US"/>
        </w:rPr>
        <w:t>D</w:t>
      </w:r>
      <w:r w:rsidRPr="0007553D">
        <w:rPr>
          <w:rFonts w:ascii="Times New Roman" w:hAnsi="Times New Roman"/>
          <w:sz w:val="24"/>
          <w:szCs w:val="24"/>
        </w:rPr>
        <w:t>1%86%D0%B8%D0%B9.pdf  (22.10.2018)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Методические</w:t>
      </w:r>
      <w:r w:rsidRPr="0007553D">
        <w:rPr>
          <w:rFonts w:ascii="Times New Roman" w:hAnsi="Times New Roman"/>
          <w:sz w:val="24"/>
          <w:szCs w:val="24"/>
        </w:rPr>
        <w:tab/>
        <w:t>рекомендации</w:t>
      </w:r>
      <w:r w:rsidRPr="0007553D">
        <w:rPr>
          <w:rFonts w:ascii="Times New Roman" w:hAnsi="Times New Roman"/>
          <w:sz w:val="24"/>
          <w:szCs w:val="24"/>
        </w:rPr>
        <w:tab/>
        <w:t>по</w:t>
      </w:r>
      <w:r w:rsidRPr="0007553D">
        <w:rPr>
          <w:rFonts w:ascii="Times New Roman" w:hAnsi="Times New Roman"/>
          <w:sz w:val="24"/>
          <w:szCs w:val="24"/>
        </w:rPr>
        <w:tab/>
        <w:t>разработке</w:t>
      </w:r>
      <w:r w:rsidRPr="0007553D">
        <w:rPr>
          <w:rFonts w:ascii="Times New Roman" w:hAnsi="Times New Roman"/>
          <w:sz w:val="24"/>
          <w:szCs w:val="24"/>
        </w:rPr>
        <w:tab/>
        <w:t>и реализации разноуровневых программ дополнительного образования (2017) / ГОБОУ «Центр поддержки одаренных детей «Стратегия», г. Липецк [Электронный ресурс].</w:t>
      </w:r>
      <w:r w:rsidRPr="0007553D">
        <w:rPr>
          <w:rFonts w:ascii="Times New Roman" w:hAnsi="Times New Roman"/>
          <w:sz w:val="24"/>
          <w:szCs w:val="24"/>
        </w:rPr>
        <w:tab/>
        <w:t>–</w:t>
      </w:r>
      <w:r w:rsidRPr="0007553D">
        <w:rPr>
          <w:rFonts w:ascii="Times New Roman" w:hAnsi="Times New Roman"/>
          <w:sz w:val="24"/>
          <w:szCs w:val="24"/>
        </w:rPr>
        <w:tab/>
        <w:t>Режим</w:t>
      </w:r>
      <w:r w:rsidRPr="0007553D">
        <w:rPr>
          <w:rFonts w:ascii="Times New Roman" w:hAnsi="Times New Roman"/>
          <w:sz w:val="24"/>
          <w:szCs w:val="24"/>
        </w:rPr>
        <w:tab/>
        <w:t>доступа:</w:t>
      </w:r>
      <w:r w:rsidRPr="0007553D">
        <w:rPr>
          <w:rFonts w:ascii="Times New Roman" w:hAnsi="Times New Roman"/>
          <w:sz w:val="24"/>
          <w:szCs w:val="24"/>
        </w:rPr>
        <w:tab/>
        <w:t>URL: http://strategy48.ru/sites/default/files/rmc/Metod_rekom_raznourovn.pdf (22.20.2018);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Методические рекомендации по разработке модельных дополнительных общеобразовательных программ / А. В. Кисляков, Ю. В. Ребикова, А. В. Щербаков, Е. Л. Кинева, Е. В. Лямцева; под ред. М. И. Солодковой. – Челябинск :ЧИППКРО, 2018. – 340 с. [Электронный ресурс]Режим</w:t>
      </w:r>
      <w:r w:rsidRPr="0007553D">
        <w:rPr>
          <w:rFonts w:ascii="Times New Roman" w:hAnsi="Times New Roman"/>
          <w:sz w:val="24"/>
          <w:szCs w:val="24"/>
        </w:rPr>
        <w:tab/>
        <w:t>доступа:</w:t>
      </w:r>
      <w:r w:rsidRPr="0007553D">
        <w:rPr>
          <w:rFonts w:ascii="Times New Roman" w:hAnsi="Times New Roman"/>
          <w:sz w:val="24"/>
          <w:szCs w:val="24"/>
        </w:rPr>
        <w:tab/>
        <w:t xml:space="preserve">URL: </w:t>
      </w:r>
      <w:hyperlink r:id="rId12" w:history="1">
        <w:r w:rsidRPr="0007553D">
          <w:rPr>
            <w:rStyle w:val="ac"/>
            <w:rFonts w:ascii="Times New Roman" w:hAnsi="Times New Roman"/>
            <w:sz w:val="24"/>
            <w:szCs w:val="24"/>
          </w:rPr>
          <w:t>https://ipk74.ru/upload/iblock/0e3/0e3c97700b38189ecaa8d386e0888b63.pdf</w:t>
        </w:r>
      </w:hyperlink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Поволяева М.Н., Попова И.Н. Дополнительные образовательные программы нового поколения и оценка их результативности. Монография. – М.: ООО «Новое образование», С.-Пб.: Свое издательство, 2017. – 80 с. (Библиотечка для учреждений дополнительного образования детей).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Попова И.Н. Курс «Дополнительные общеразвивающие программы нового поколения: от разработки до реализации и оценки эффективности».- Режим доступа: https://foxford.ru/catalog/teacher/dopolnitelnoe-obrazovanie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ВОСПИТАНИЕ+ Авторские программы школ России (избранные модули): Сборник /Составители Н. Л. Селиванова, П. В. Степанов, В. В. Круглов, И. С. Парфенова, И. В. Степанова, Е. О. Черкашин, И. Ю. Шустова. –  М.: ФГБНУ «Институт стратегии развития образования Российской академии образования», 2020.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Дополнительные общеобразовательные общеразвивающие программы. Методические рекомендации. Новосибирск: 2021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Кашлев С.С., Глазачев С.Н. «Педагогическая диагностика экологической культуры учащихся», пособие для учителя. – М.: Горизонт, 2000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pacing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«О разработке программы воспитания», методические рекомендации, М:2020 г.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553D">
        <w:rPr>
          <w:rFonts w:ascii="Times New Roman" w:hAnsi="Times New Roman"/>
          <w:color w:val="000000"/>
          <w:sz w:val="24"/>
          <w:szCs w:val="24"/>
        </w:rPr>
        <w:t>Сейнескш А.Р. Родной край: В помощь педагогу – краеведу .- М., 1994.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553D">
        <w:rPr>
          <w:rFonts w:ascii="Times New Roman" w:hAnsi="Times New Roman"/>
          <w:color w:val="000000"/>
          <w:sz w:val="24"/>
          <w:szCs w:val="24"/>
        </w:rPr>
        <w:t>Строев К.Ф. Краеведение .- М., 1974.</w:t>
      </w:r>
    </w:p>
    <w:p w:rsidR="006F70B0" w:rsidRPr="0007553D" w:rsidRDefault="006F70B0" w:rsidP="0007553D">
      <w:pPr>
        <w:pStyle w:val="a8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553D">
        <w:rPr>
          <w:rFonts w:ascii="Times New Roman" w:hAnsi="Times New Roman"/>
          <w:color w:val="000000"/>
          <w:sz w:val="24"/>
          <w:szCs w:val="24"/>
        </w:rPr>
        <w:t xml:space="preserve"> Юньев И.С. Беседы о краеведении, 1966.</w:t>
      </w:r>
    </w:p>
    <w:p w:rsidR="006F70B0" w:rsidRPr="0007553D" w:rsidRDefault="006F70B0" w:rsidP="0007553D">
      <w:pPr>
        <w:pStyle w:val="a8"/>
        <w:spacing w:line="240" w:lineRule="auto"/>
        <w:ind w:left="928" w:right="446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553D">
        <w:rPr>
          <w:rFonts w:ascii="Times New Roman" w:hAnsi="Times New Roman"/>
          <w:b/>
          <w:color w:val="000000" w:themeColor="text1"/>
          <w:sz w:val="24"/>
          <w:szCs w:val="24"/>
        </w:rPr>
        <w:t>Литература для учащихся</w:t>
      </w:r>
    </w:p>
    <w:p w:rsidR="006F70B0" w:rsidRPr="0007553D" w:rsidRDefault="006F70B0" w:rsidP="0007553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Венок славы. Ради жизни на земле. 1991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lastRenderedPageBreak/>
        <w:t>Российская Федерация Новосибирской области. Книга памяти. Чеченская Республика.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 xml:space="preserve">Российская Федерация Новосибирской области. Книга памяти.  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Они вернулись с победой. 2008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Памятники Новосибирской области     1989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Г.М. Орешкин «Память поколений» 1979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Н.А. Ищенко, Л.В. Опарина «Василий Шевелёв-Лубков- георгиевский кавалер-партизанский командарм» 2014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«Островок на Ине» клуб любителей поэзии 2016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А. Садыров «Сибирь святая» 1993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Л.Н. Ермолич «Вспоминая те годы лихие…» 2012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М.С. Шичкин «Ради жизни на земле»  1995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М.К. Покрышкина «Жизнь отданная небу»  1991 год</w:t>
      </w:r>
    </w:p>
    <w:p w:rsidR="006F70B0" w:rsidRPr="0007553D" w:rsidRDefault="006F70B0" w:rsidP="0007553D">
      <w:pPr>
        <w:pStyle w:val="a8"/>
        <w:numPr>
          <w:ilvl w:val="0"/>
          <w:numId w:val="7"/>
        </w:numPr>
        <w:spacing w:line="240" w:lineRule="auto"/>
        <w:jc w:val="both"/>
        <w:rPr>
          <w:rStyle w:val="aa"/>
          <w:rFonts w:ascii="Times New Roman" w:hAnsi="Times New Roman"/>
          <w:bCs w:val="0"/>
          <w:sz w:val="24"/>
          <w:szCs w:val="24"/>
        </w:rPr>
      </w:pPr>
      <w:r w:rsidRPr="0007553D">
        <w:rPr>
          <w:rFonts w:ascii="Times New Roman" w:hAnsi="Times New Roman"/>
          <w:sz w:val="24"/>
          <w:szCs w:val="24"/>
        </w:rPr>
        <w:t>М.К. Покрышкина,  А.В. Тимофеев «Покрышкин в воздухе и на земле»   1995год</w:t>
      </w: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70B0" w:rsidRPr="0007553D" w:rsidRDefault="006F70B0" w:rsidP="000755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70B0" w:rsidRDefault="006F70B0" w:rsidP="006F70B0">
      <w:pPr>
        <w:pStyle w:val="a3"/>
        <w:ind w:left="360"/>
        <w:jc w:val="both"/>
      </w:pPr>
    </w:p>
    <w:p w:rsidR="006F70B0" w:rsidRDefault="006F70B0" w:rsidP="006F70B0">
      <w:pPr>
        <w:pStyle w:val="a3"/>
        <w:ind w:left="360"/>
        <w:jc w:val="both"/>
      </w:pPr>
    </w:p>
    <w:p w:rsidR="006F70B0" w:rsidRDefault="006F70B0" w:rsidP="006F70B0">
      <w:pPr>
        <w:pStyle w:val="a3"/>
        <w:ind w:left="360"/>
        <w:jc w:val="both"/>
      </w:pPr>
    </w:p>
    <w:p w:rsidR="006F70B0" w:rsidRDefault="006F70B0" w:rsidP="006F70B0">
      <w:pPr>
        <w:pStyle w:val="a3"/>
        <w:ind w:left="360"/>
        <w:jc w:val="both"/>
      </w:pPr>
    </w:p>
    <w:p w:rsidR="006F70B0" w:rsidRDefault="006F70B0" w:rsidP="006F70B0">
      <w:pPr>
        <w:pStyle w:val="a3"/>
        <w:ind w:left="360"/>
        <w:jc w:val="both"/>
      </w:pPr>
    </w:p>
    <w:p w:rsidR="006F70B0" w:rsidRDefault="006F70B0" w:rsidP="006F70B0">
      <w:pPr>
        <w:pStyle w:val="a3"/>
        <w:ind w:left="360"/>
        <w:jc w:val="both"/>
      </w:pPr>
    </w:p>
    <w:p w:rsidR="006F70B0" w:rsidRPr="00040EA5" w:rsidRDefault="006F70B0" w:rsidP="006F70B0">
      <w:pPr>
        <w:pStyle w:val="a3"/>
        <w:jc w:val="both"/>
        <w:sectPr w:rsidR="006F70B0" w:rsidRPr="00040EA5" w:rsidSect="0007553D">
          <w:footerReference w:type="default" r:id="rId13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5D2724" w:rsidRDefault="005D2724" w:rsidP="00927CDE">
      <w:pPr>
        <w:ind w:right="446"/>
      </w:pPr>
    </w:p>
    <w:sectPr w:rsidR="005D2724" w:rsidSect="006F70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25" w:rsidRDefault="00BB6B25" w:rsidP="00061E4D">
      <w:pPr>
        <w:spacing w:after="0" w:line="240" w:lineRule="auto"/>
      </w:pPr>
      <w:r>
        <w:separator/>
      </w:r>
    </w:p>
  </w:endnote>
  <w:endnote w:type="continuationSeparator" w:id="1">
    <w:p w:rsidR="00BB6B25" w:rsidRDefault="00BB6B25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TMW+F2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KVDHK+F1">
    <w:altName w:val="Times New Roman"/>
    <w:charset w:val="01"/>
    <w:family w:val="auto"/>
    <w:pitch w:val="variable"/>
    <w:sig w:usb0="00000000" w:usb1="C000247B" w:usb2="00000009" w:usb3="00000000" w:csb0="2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694297"/>
      <w:docPartObj>
        <w:docPartGallery w:val="Page Numbers (Bottom of Page)"/>
        <w:docPartUnique/>
      </w:docPartObj>
    </w:sdtPr>
    <w:sdtContent>
      <w:p w:rsidR="002B5AED" w:rsidRDefault="006B2B6E">
        <w:pPr>
          <w:pStyle w:val="af0"/>
          <w:jc w:val="right"/>
        </w:pPr>
        <w:r>
          <w:fldChar w:fldCharType="begin"/>
        </w:r>
        <w:r w:rsidR="005D2724">
          <w:instrText xml:space="preserve"> PAGE   \* MERGEFORMAT </w:instrText>
        </w:r>
        <w:r>
          <w:fldChar w:fldCharType="separate"/>
        </w:r>
        <w:r w:rsidR="00BC6EF6">
          <w:rPr>
            <w:noProof/>
          </w:rPr>
          <w:t>2</w:t>
        </w:r>
        <w:r>
          <w:fldChar w:fldCharType="end"/>
        </w:r>
      </w:p>
    </w:sdtContent>
  </w:sdt>
  <w:p w:rsidR="002B5AED" w:rsidRDefault="00BB6B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25" w:rsidRDefault="00BB6B25" w:rsidP="00061E4D">
      <w:pPr>
        <w:spacing w:after="0" w:line="240" w:lineRule="auto"/>
      </w:pPr>
      <w:r>
        <w:separator/>
      </w:r>
    </w:p>
  </w:footnote>
  <w:footnote w:type="continuationSeparator" w:id="1">
    <w:p w:rsidR="00BB6B25" w:rsidRDefault="00BB6B25" w:rsidP="00061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11B"/>
    <w:multiLevelType w:val="hybridMultilevel"/>
    <w:tmpl w:val="4060F46A"/>
    <w:lvl w:ilvl="0" w:tplc="D634284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6C90CAA"/>
    <w:multiLevelType w:val="hybridMultilevel"/>
    <w:tmpl w:val="2264C862"/>
    <w:lvl w:ilvl="0" w:tplc="FA040C0E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2893B4">
      <w:numFmt w:val="bullet"/>
      <w:lvlText w:val="•"/>
      <w:lvlJc w:val="left"/>
      <w:pPr>
        <w:ind w:left="907" w:hanging="164"/>
      </w:pPr>
      <w:rPr>
        <w:rFonts w:hint="default"/>
        <w:lang w:val="ru-RU" w:eastAsia="en-US" w:bidi="ar-SA"/>
      </w:rPr>
    </w:lvl>
    <w:lvl w:ilvl="2" w:tplc="C4A454BA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3" w:tplc="CF64D7B2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4" w:tplc="65388538">
      <w:numFmt w:val="bullet"/>
      <w:lvlText w:val="•"/>
      <w:lvlJc w:val="left"/>
      <w:pPr>
        <w:ind w:left="2728" w:hanging="164"/>
      </w:pPr>
      <w:rPr>
        <w:rFonts w:hint="default"/>
        <w:lang w:val="ru-RU" w:eastAsia="en-US" w:bidi="ar-SA"/>
      </w:rPr>
    </w:lvl>
    <w:lvl w:ilvl="5" w:tplc="1FE26662">
      <w:numFmt w:val="bullet"/>
      <w:lvlText w:val="•"/>
      <w:lvlJc w:val="left"/>
      <w:pPr>
        <w:ind w:left="3336" w:hanging="164"/>
      </w:pPr>
      <w:rPr>
        <w:rFonts w:hint="default"/>
        <w:lang w:val="ru-RU" w:eastAsia="en-US" w:bidi="ar-SA"/>
      </w:rPr>
    </w:lvl>
    <w:lvl w:ilvl="6" w:tplc="1B469E70">
      <w:numFmt w:val="bullet"/>
      <w:lvlText w:val="•"/>
      <w:lvlJc w:val="left"/>
      <w:pPr>
        <w:ind w:left="3943" w:hanging="164"/>
      </w:pPr>
      <w:rPr>
        <w:rFonts w:hint="default"/>
        <w:lang w:val="ru-RU" w:eastAsia="en-US" w:bidi="ar-SA"/>
      </w:rPr>
    </w:lvl>
    <w:lvl w:ilvl="7" w:tplc="9A02CDD6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8" w:tplc="4782CE52">
      <w:numFmt w:val="bullet"/>
      <w:lvlText w:val="•"/>
      <w:lvlJc w:val="left"/>
      <w:pPr>
        <w:ind w:left="5157" w:hanging="164"/>
      </w:pPr>
      <w:rPr>
        <w:rFonts w:hint="default"/>
        <w:lang w:val="ru-RU" w:eastAsia="en-US" w:bidi="ar-SA"/>
      </w:rPr>
    </w:lvl>
  </w:abstractNum>
  <w:abstractNum w:abstractNumId="2">
    <w:nsid w:val="0F8E6A25"/>
    <w:multiLevelType w:val="hybridMultilevel"/>
    <w:tmpl w:val="CBBED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E39B1"/>
    <w:multiLevelType w:val="hybridMultilevel"/>
    <w:tmpl w:val="D480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642"/>
    <w:multiLevelType w:val="multilevel"/>
    <w:tmpl w:val="835010F0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5">
    <w:nsid w:val="409E2AD7"/>
    <w:multiLevelType w:val="hybridMultilevel"/>
    <w:tmpl w:val="8E56DB72"/>
    <w:lvl w:ilvl="0" w:tplc="041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6">
    <w:nsid w:val="42F8682B"/>
    <w:multiLevelType w:val="hybridMultilevel"/>
    <w:tmpl w:val="F07413D6"/>
    <w:lvl w:ilvl="0" w:tplc="4DC259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A75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86C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E6D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60B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8CA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EE4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09C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A51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D5DEA"/>
    <w:multiLevelType w:val="multilevel"/>
    <w:tmpl w:val="C254B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C3084C"/>
    <w:multiLevelType w:val="multilevel"/>
    <w:tmpl w:val="E07C9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F1513B9"/>
    <w:multiLevelType w:val="hybridMultilevel"/>
    <w:tmpl w:val="A252B3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955"/>
    <w:multiLevelType w:val="hybridMultilevel"/>
    <w:tmpl w:val="4080CD56"/>
    <w:lvl w:ilvl="0" w:tplc="F5F68A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035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D3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0C3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E78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E1F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C1D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CC1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ABD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854289"/>
    <w:multiLevelType w:val="hybridMultilevel"/>
    <w:tmpl w:val="8A08E67E"/>
    <w:lvl w:ilvl="0" w:tplc="EDD48E04">
      <w:numFmt w:val="bullet"/>
      <w:lvlText w:val="-"/>
      <w:lvlJc w:val="left"/>
      <w:pPr>
        <w:ind w:left="108" w:hanging="7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5A015E">
      <w:numFmt w:val="bullet"/>
      <w:lvlText w:val="•"/>
      <w:lvlJc w:val="left"/>
      <w:pPr>
        <w:ind w:left="727" w:hanging="761"/>
      </w:pPr>
      <w:rPr>
        <w:rFonts w:hint="default"/>
        <w:lang w:val="ru-RU" w:eastAsia="en-US" w:bidi="ar-SA"/>
      </w:rPr>
    </w:lvl>
    <w:lvl w:ilvl="2" w:tplc="EA3C9D14">
      <w:numFmt w:val="bullet"/>
      <w:lvlText w:val="•"/>
      <w:lvlJc w:val="left"/>
      <w:pPr>
        <w:ind w:left="1354" w:hanging="761"/>
      </w:pPr>
      <w:rPr>
        <w:rFonts w:hint="default"/>
        <w:lang w:val="ru-RU" w:eastAsia="en-US" w:bidi="ar-SA"/>
      </w:rPr>
    </w:lvl>
    <w:lvl w:ilvl="3" w:tplc="9B660564">
      <w:numFmt w:val="bullet"/>
      <w:lvlText w:val="•"/>
      <w:lvlJc w:val="left"/>
      <w:pPr>
        <w:ind w:left="1981" w:hanging="761"/>
      </w:pPr>
      <w:rPr>
        <w:rFonts w:hint="default"/>
        <w:lang w:val="ru-RU" w:eastAsia="en-US" w:bidi="ar-SA"/>
      </w:rPr>
    </w:lvl>
    <w:lvl w:ilvl="4" w:tplc="275688DC">
      <w:numFmt w:val="bullet"/>
      <w:lvlText w:val="•"/>
      <w:lvlJc w:val="left"/>
      <w:pPr>
        <w:ind w:left="2608" w:hanging="761"/>
      </w:pPr>
      <w:rPr>
        <w:rFonts w:hint="default"/>
        <w:lang w:val="ru-RU" w:eastAsia="en-US" w:bidi="ar-SA"/>
      </w:rPr>
    </w:lvl>
    <w:lvl w:ilvl="5" w:tplc="01325936">
      <w:numFmt w:val="bullet"/>
      <w:lvlText w:val="•"/>
      <w:lvlJc w:val="left"/>
      <w:pPr>
        <w:ind w:left="3236" w:hanging="761"/>
      </w:pPr>
      <w:rPr>
        <w:rFonts w:hint="default"/>
        <w:lang w:val="ru-RU" w:eastAsia="en-US" w:bidi="ar-SA"/>
      </w:rPr>
    </w:lvl>
    <w:lvl w:ilvl="6" w:tplc="FC2246AA">
      <w:numFmt w:val="bullet"/>
      <w:lvlText w:val="•"/>
      <w:lvlJc w:val="left"/>
      <w:pPr>
        <w:ind w:left="3863" w:hanging="761"/>
      </w:pPr>
      <w:rPr>
        <w:rFonts w:hint="default"/>
        <w:lang w:val="ru-RU" w:eastAsia="en-US" w:bidi="ar-SA"/>
      </w:rPr>
    </w:lvl>
    <w:lvl w:ilvl="7" w:tplc="375654E6">
      <w:numFmt w:val="bullet"/>
      <w:lvlText w:val="•"/>
      <w:lvlJc w:val="left"/>
      <w:pPr>
        <w:ind w:left="4490" w:hanging="761"/>
      </w:pPr>
      <w:rPr>
        <w:rFonts w:hint="default"/>
        <w:lang w:val="ru-RU" w:eastAsia="en-US" w:bidi="ar-SA"/>
      </w:rPr>
    </w:lvl>
    <w:lvl w:ilvl="8" w:tplc="79C287BA">
      <w:numFmt w:val="bullet"/>
      <w:lvlText w:val="•"/>
      <w:lvlJc w:val="left"/>
      <w:pPr>
        <w:ind w:left="5117" w:hanging="761"/>
      </w:pPr>
      <w:rPr>
        <w:rFonts w:hint="default"/>
        <w:lang w:val="ru-RU" w:eastAsia="en-US" w:bidi="ar-SA"/>
      </w:rPr>
    </w:lvl>
  </w:abstractNum>
  <w:abstractNum w:abstractNumId="12">
    <w:nsid w:val="579C444C"/>
    <w:multiLevelType w:val="multilevel"/>
    <w:tmpl w:val="C15A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B0956"/>
    <w:multiLevelType w:val="hybridMultilevel"/>
    <w:tmpl w:val="AEAC86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B3343D"/>
    <w:multiLevelType w:val="hybridMultilevel"/>
    <w:tmpl w:val="A5180214"/>
    <w:lvl w:ilvl="0" w:tplc="202A4F4C">
      <w:start w:val="1"/>
      <w:numFmt w:val="bullet"/>
      <w:lvlText w:val="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</w:rPr>
    </w:lvl>
    <w:lvl w:ilvl="1" w:tplc="90CEC6A0" w:tentative="1">
      <w:start w:val="1"/>
      <w:numFmt w:val="bullet"/>
      <w:lvlText w:val="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2" w:tplc="9740EA22" w:tentative="1">
      <w:start w:val="1"/>
      <w:numFmt w:val="bullet"/>
      <w:lvlText w:val="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B922D9F0" w:tentative="1">
      <w:start w:val="1"/>
      <w:numFmt w:val="bullet"/>
      <w:lvlText w:val="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</w:rPr>
    </w:lvl>
    <w:lvl w:ilvl="4" w:tplc="7012DBC4" w:tentative="1">
      <w:start w:val="1"/>
      <w:numFmt w:val="bullet"/>
      <w:lvlText w:val="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  <w:lvl w:ilvl="5" w:tplc="9A9CE4CE" w:tentative="1">
      <w:start w:val="1"/>
      <w:numFmt w:val="bullet"/>
      <w:lvlText w:val="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55F4C928" w:tentative="1">
      <w:start w:val="1"/>
      <w:numFmt w:val="bullet"/>
      <w:lvlText w:val="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</w:rPr>
    </w:lvl>
    <w:lvl w:ilvl="7" w:tplc="A8B8201C" w:tentative="1">
      <w:start w:val="1"/>
      <w:numFmt w:val="bullet"/>
      <w:lvlText w:val="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</w:rPr>
    </w:lvl>
    <w:lvl w:ilvl="8" w:tplc="30E665A4" w:tentative="1">
      <w:start w:val="1"/>
      <w:numFmt w:val="bullet"/>
      <w:lvlText w:val="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5">
    <w:nsid w:val="70222809"/>
    <w:multiLevelType w:val="multilevel"/>
    <w:tmpl w:val="1A942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0D569A5"/>
    <w:multiLevelType w:val="hybridMultilevel"/>
    <w:tmpl w:val="178838A4"/>
    <w:lvl w:ilvl="0" w:tplc="5510BB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316C02C">
      <w:start w:val="1"/>
      <w:numFmt w:val="bullet"/>
      <w:pStyle w:val="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78E008">
      <w:start w:val="1"/>
      <w:numFmt w:val="none"/>
      <w:lvlText w:val="VII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9F6FDB"/>
    <w:multiLevelType w:val="hybridMultilevel"/>
    <w:tmpl w:val="FBCA3E20"/>
    <w:lvl w:ilvl="0" w:tplc="A2787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17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7"/>
  </w:num>
  <w:num w:numId="14">
    <w:abstractNumId w:val="13"/>
  </w:num>
  <w:num w:numId="15">
    <w:abstractNumId w:val="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0B0"/>
    <w:rsid w:val="00061E4D"/>
    <w:rsid w:val="0007553D"/>
    <w:rsid w:val="003370B8"/>
    <w:rsid w:val="0039539C"/>
    <w:rsid w:val="004E74FA"/>
    <w:rsid w:val="005D2724"/>
    <w:rsid w:val="0066260C"/>
    <w:rsid w:val="006B2B6E"/>
    <w:rsid w:val="006F70B0"/>
    <w:rsid w:val="00927CDE"/>
    <w:rsid w:val="00AA4ACC"/>
    <w:rsid w:val="00BB6B25"/>
    <w:rsid w:val="00BC6EF6"/>
    <w:rsid w:val="00C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D"/>
  </w:style>
  <w:style w:type="paragraph" w:styleId="3">
    <w:name w:val="heading 3"/>
    <w:basedOn w:val="a"/>
    <w:link w:val="30"/>
    <w:uiPriority w:val="1"/>
    <w:qFormat/>
    <w:rsid w:val="006F70B0"/>
    <w:pPr>
      <w:widowControl w:val="0"/>
      <w:autoSpaceDE w:val="0"/>
      <w:autoSpaceDN w:val="0"/>
      <w:spacing w:after="0" w:line="318" w:lineRule="exact"/>
      <w:ind w:left="46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F70B0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link w:val="a4"/>
    <w:uiPriority w:val="99"/>
    <w:qFormat/>
    <w:rsid w:val="006F70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70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6F70B0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link w:val="a9"/>
    <w:uiPriority w:val="34"/>
    <w:qFormat/>
    <w:rsid w:val="006F70B0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6F70B0"/>
    <w:rPr>
      <w:b/>
      <w:bCs/>
    </w:rPr>
  </w:style>
  <w:style w:type="character" w:customStyle="1" w:styleId="c2">
    <w:name w:val="c2"/>
    <w:basedOn w:val="a0"/>
    <w:rsid w:val="006F70B0"/>
  </w:style>
  <w:style w:type="paragraph" w:customStyle="1" w:styleId="1">
    <w:name w:val="Стиль1"/>
    <w:basedOn w:val="a"/>
    <w:rsid w:val="006F70B0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F70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6F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F70B0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3"/>
    <w:uiPriority w:val="99"/>
    <w:locked/>
    <w:rsid w:val="006F70B0"/>
    <w:rPr>
      <w:rFonts w:ascii="Arial" w:eastAsia="Times New Roman" w:hAnsi="Arial" w:cs="Arial"/>
      <w:shd w:val="clear" w:color="auto" w:fill="FFFFFF"/>
    </w:rPr>
  </w:style>
  <w:style w:type="paragraph" w:customStyle="1" w:styleId="13">
    <w:name w:val="Основной текст13"/>
    <w:basedOn w:val="a"/>
    <w:link w:val="ad"/>
    <w:uiPriority w:val="99"/>
    <w:rsid w:val="006F70B0"/>
    <w:pPr>
      <w:shd w:val="clear" w:color="auto" w:fill="FFFFFF"/>
      <w:spacing w:after="0" w:line="264" w:lineRule="exact"/>
      <w:ind w:hanging="440"/>
    </w:pPr>
    <w:rPr>
      <w:rFonts w:ascii="Arial" w:eastAsia="Times New Roman" w:hAnsi="Arial" w:cs="Arial"/>
    </w:rPr>
  </w:style>
  <w:style w:type="character" w:customStyle="1" w:styleId="5">
    <w:name w:val="Основной текст (5)_"/>
    <w:basedOn w:val="a0"/>
    <w:link w:val="50"/>
    <w:uiPriority w:val="99"/>
    <w:locked/>
    <w:rsid w:val="006F70B0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70B0"/>
    <w:pPr>
      <w:shd w:val="clear" w:color="auto" w:fill="FFFFFF"/>
      <w:spacing w:after="0" w:line="240" w:lineRule="atLeast"/>
      <w:ind w:hanging="340"/>
    </w:pPr>
    <w:rPr>
      <w:rFonts w:ascii="Arial" w:eastAsia="Times New Roman" w:hAnsi="Arial" w:cs="Arial"/>
      <w:sz w:val="18"/>
      <w:szCs w:val="18"/>
    </w:rPr>
  </w:style>
  <w:style w:type="character" w:customStyle="1" w:styleId="31">
    <w:name w:val="Заголовок №3_"/>
    <w:basedOn w:val="a0"/>
    <w:link w:val="32"/>
    <w:uiPriority w:val="99"/>
    <w:locked/>
    <w:rsid w:val="006F70B0"/>
    <w:rPr>
      <w:rFonts w:ascii="Arial" w:eastAsia="Times New Roman" w:hAnsi="Arial" w:cs="Arial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F70B0"/>
    <w:pPr>
      <w:shd w:val="clear" w:color="auto" w:fill="FFFFFF"/>
      <w:spacing w:before="180" w:after="180" w:line="240" w:lineRule="atLeast"/>
      <w:outlineLvl w:val="2"/>
    </w:pPr>
    <w:rPr>
      <w:rFonts w:ascii="Arial" w:eastAsia="Times New Roman" w:hAnsi="Arial" w:cs="Arial"/>
      <w:sz w:val="26"/>
      <w:szCs w:val="26"/>
    </w:rPr>
  </w:style>
  <w:style w:type="character" w:customStyle="1" w:styleId="2">
    <w:name w:val="Подпись к таблице (2)_"/>
    <w:basedOn w:val="a0"/>
    <w:link w:val="20"/>
    <w:uiPriority w:val="99"/>
    <w:locked/>
    <w:rsid w:val="006F70B0"/>
    <w:rPr>
      <w:rFonts w:ascii="Arial" w:eastAsia="Times New Roman" w:hAnsi="Arial" w:cs="Arial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6F70B0"/>
    <w:pPr>
      <w:shd w:val="clear" w:color="auto" w:fill="FFFFFF"/>
      <w:spacing w:after="0" w:line="240" w:lineRule="atLeast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6F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F70B0"/>
  </w:style>
  <w:style w:type="paragraph" w:styleId="af0">
    <w:name w:val="footer"/>
    <w:basedOn w:val="a"/>
    <w:link w:val="af1"/>
    <w:uiPriority w:val="99"/>
    <w:unhideWhenUsed/>
    <w:rsid w:val="006F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70B0"/>
  </w:style>
  <w:style w:type="table" w:customStyle="1" w:styleId="TableNormal">
    <w:name w:val="Table Normal"/>
    <w:uiPriority w:val="2"/>
    <w:semiHidden/>
    <w:unhideWhenUsed/>
    <w:qFormat/>
    <w:rsid w:val="006F70B0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6F70B0"/>
    <w:pPr>
      <w:spacing w:after="0" w:line="240" w:lineRule="auto"/>
      <w:ind w:left="7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6F70B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F70B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Абзац списка Знак"/>
    <w:link w:val="a8"/>
    <w:uiPriority w:val="34"/>
    <w:qFormat/>
    <w:rsid w:val="006F70B0"/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6F70B0"/>
    <w:rPr>
      <w:rFonts w:ascii="Times New Roman" w:eastAsia="Times New Roman"/>
      <w:i/>
      <w:sz w:val="28"/>
    </w:rPr>
  </w:style>
  <w:style w:type="character" w:styleId="af4">
    <w:name w:val="Emphasis"/>
    <w:basedOn w:val="a0"/>
    <w:uiPriority w:val="20"/>
    <w:qFormat/>
    <w:rsid w:val="006F70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vignaroda.m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uroki.net/et/pupil" TargetMode="External"/><Relationship Id="rId12" Type="http://schemas.openxmlformats.org/officeDocument/2006/relationships/hyperlink" Target="https://ipk74.ru/upload/iblock/0e3/0e3c97700b38189ecaa8d386e0888b6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dnso.ru/upload/iblock/af0/af04f94c73adab2b02374bbbe4c6133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F:/&#1048;&#1079;%20&#1082;&#1086;&#1084;&#1087;&#1100;&#1102;&#1090;&#1077;&#1088;&#1072;/&#1053;&#1055;&#1041;/&#1053;&#1055;&#1041;/Prikaz-196_&#1087;&#1088;&#1077;&#1079;&#1077;&#1085;&#109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.instra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18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2023-03-08T03:39:00Z</dcterms:created>
  <dcterms:modified xsi:type="dcterms:W3CDTF">2023-04-24T11:47:00Z</dcterms:modified>
</cp:coreProperties>
</file>