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67" w:rsidRDefault="000B4D67" w:rsidP="000B4D67">
      <w:pPr>
        <w:pStyle w:val="11"/>
        <w:spacing w:after="300"/>
        <w:jc w:val="right"/>
      </w:pPr>
      <w:r>
        <w:t>Приложение 4</w:t>
      </w:r>
    </w:p>
    <w:p w:rsidR="000B4D67" w:rsidRDefault="000B4D67" w:rsidP="000B4D67">
      <w:pPr>
        <w:pStyle w:val="11"/>
        <w:spacing w:after="0"/>
        <w:rPr>
          <w:color w:val="000000"/>
        </w:rPr>
      </w:pPr>
      <w:r>
        <w:rPr>
          <w:color w:val="000000"/>
        </w:rPr>
        <w:t>«Методическая рамка образовательной практики»</w:t>
      </w:r>
    </w:p>
    <w:tbl>
      <w:tblPr>
        <w:tblStyle w:val="a4"/>
        <w:tblW w:w="0" w:type="auto"/>
        <w:shd w:val="clear" w:color="auto" w:fill="FFFFFF" w:themeFill="background1"/>
        <w:tblLook w:val="04A0"/>
      </w:tblPr>
      <w:tblGrid>
        <w:gridCol w:w="3085"/>
        <w:gridCol w:w="6486"/>
      </w:tblGrid>
      <w:tr w:rsidR="00695FCB" w:rsidRPr="001D5331" w:rsidTr="008C7741">
        <w:tc>
          <w:tcPr>
            <w:tcW w:w="3085" w:type="dxa"/>
            <w:shd w:val="clear" w:color="auto" w:fill="FFFFFF" w:themeFill="background1"/>
          </w:tcPr>
          <w:p w:rsidR="000B4D67" w:rsidRPr="001D5331" w:rsidRDefault="000B4D67" w:rsidP="001D5331">
            <w:pPr>
              <w:rPr>
                <w:rFonts w:ascii="Times New Roman" w:hAnsi="Times New Roman" w:cs="Times New Roman"/>
                <w:sz w:val="24"/>
                <w:szCs w:val="24"/>
              </w:rPr>
            </w:pPr>
            <w:r w:rsidRPr="001D5331">
              <w:rPr>
                <w:rFonts w:ascii="Times New Roman" w:hAnsi="Times New Roman" w:cs="Times New Roman"/>
                <w:color w:val="000000"/>
                <w:sz w:val="24"/>
                <w:szCs w:val="24"/>
              </w:rPr>
              <w:t>Название образовательной практики</w:t>
            </w:r>
          </w:p>
        </w:tc>
        <w:tc>
          <w:tcPr>
            <w:tcW w:w="6486" w:type="dxa"/>
            <w:shd w:val="clear" w:color="auto" w:fill="FFFFFF" w:themeFill="background1"/>
          </w:tcPr>
          <w:p w:rsidR="000B4D67" w:rsidRPr="001D5331" w:rsidRDefault="001553F2" w:rsidP="001553F2">
            <w:pPr>
              <w:rPr>
                <w:rFonts w:ascii="Times New Roman" w:hAnsi="Times New Roman" w:cs="Times New Roman"/>
                <w:sz w:val="24"/>
                <w:szCs w:val="24"/>
              </w:rPr>
            </w:pPr>
            <w:r w:rsidRPr="001D5331">
              <w:rPr>
                <w:rFonts w:ascii="Times New Roman" w:hAnsi="Times New Roman" w:cs="Times New Roman"/>
                <w:sz w:val="24"/>
                <w:szCs w:val="24"/>
              </w:rPr>
              <w:t xml:space="preserve">Образовательный </w:t>
            </w:r>
            <w:r w:rsidR="00CF3277">
              <w:rPr>
                <w:rFonts w:ascii="Times New Roman" w:hAnsi="Times New Roman" w:cs="Times New Roman"/>
                <w:sz w:val="24"/>
                <w:szCs w:val="24"/>
              </w:rPr>
              <w:t>практика Графический дизайн</w:t>
            </w:r>
          </w:p>
        </w:tc>
      </w:tr>
      <w:tr w:rsidR="00695FCB" w:rsidRPr="001D5331" w:rsidTr="008C7741">
        <w:tc>
          <w:tcPr>
            <w:tcW w:w="3085" w:type="dxa"/>
            <w:shd w:val="clear" w:color="auto" w:fill="FFFFFF" w:themeFill="background1"/>
          </w:tcPr>
          <w:p w:rsidR="000B4D67" w:rsidRPr="001D5331" w:rsidRDefault="000B4D67" w:rsidP="001D5331">
            <w:pPr>
              <w:rPr>
                <w:rFonts w:ascii="Times New Roman" w:hAnsi="Times New Roman" w:cs="Times New Roman"/>
                <w:color w:val="000000"/>
                <w:sz w:val="24"/>
                <w:szCs w:val="24"/>
              </w:rPr>
            </w:pPr>
            <w:r w:rsidRPr="001D5331">
              <w:rPr>
                <w:rFonts w:ascii="Times New Roman" w:hAnsi="Times New Roman" w:cs="Times New Roman"/>
                <w:color w:val="000000"/>
                <w:sz w:val="24"/>
                <w:szCs w:val="24"/>
              </w:rPr>
              <w:t>Номинация</w:t>
            </w:r>
          </w:p>
        </w:tc>
        <w:tc>
          <w:tcPr>
            <w:tcW w:w="6486" w:type="dxa"/>
            <w:shd w:val="clear" w:color="auto" w:fill="FFFFFF" w:themeFill="background1"/>
          </w:tcPr>
          <w:p w:rsidR="000B4D67" w:rsidRPr="001D5331" w:rsidRDefault="00CF3277">
            <w:pPr>
              <w:rPr>
                <w:rFonts w:ascii="Times New Roman" w:hAnsi="Times New Roman" w:cs="Times New Roman"/>
                <w:sz w:val="24"/>
                <w:szCs w:val="24"/>
              </w:rPr>
            </w:pPr>
            <w:proofErr w:type="spellStart"/>
            <w:r>
              <w:rPr>
                <w:rFonts w:ascii="Times New Roman" w:hAnsi="Times New Roman" w:cs="Times New Roman"/>
                <w:sz w:val="24"/>
                <w:szCs w:val="24"/>
              </w:rPr>
              <w:t>Медиатехнологии</w:t>
            </w:r>
            <w:proofErr w:type="spellEnd"/>
          </w:p>
        </w:tc>
      </w:tr>
      <w:tr w:rsidR="00695FCB" w:rsidRPr="001D5331" w:rsidTr="008C7741">
        <w:tc>
          <w:tcPr>
            <w:tcW w:w="3085" w:type="dxa"/>
            <w:shd w:val="clear" w:color="auto" w:fill="FFFFFF" w:themeFill="background1"/>
          </w:tcPr>
          <w:p w:rsidR="000B4D67" w:rsidRPr="001D5331" w:rsidRDefault="000B4D67" w:rsidP="001D5331">
            <w:pPr>
              <w:rPr>
                <w:rFonts w:ascii="Times New Roman" w:hAnsi="Times New Roman" w:cs="Times New Roman"/>
                <w:color w:val="000000"/>
                <w:sz w:val="24"/>
                <w:szCs w:val="24"/>
              </w:rPr>
            </w:pPr>
            <w:r w:rsidRPr="001D5331">
              <w:rPr>
                <w:rFonts w:ascii="Times New Roman" w:hAnsi="Times New Roman" w:cs="Times New Roman"/>
                <w:color w:val="000000"/>
                <w:sz w:val="24"/>
                <w:szCs w:val="24"/>
              </w:rPr>
              <w:t>Приоритетное направление</w:t>
            </w:r>
          </w:p>
        </w:tc>
        <w:tc>
          <w:tcPr>
            <w:tcW w:w="6486" w:type="dxa"/>
            <w:shd w:val="clear" w:color="auto" w:fill="FFFFFF" w:themeFill="background1"/>
          </w:tcPr>
          <w:p w:rsidR="000B4D67" w:rsidRPr="001D5331" w:rsidRDefault="00CF3277">
            <w:pPr>
              <w:rPr>
                <w:rFonts w:ascii="Times New Roman" w:hAnsi="Times New Roman" w:cs="Times New Roman"/>
                <w:sz w:val="24"/>
                <w:szCs w:val="24"/>
              </w:rPr>
            </w:pPr>
            <w:r>
              <w:rPr>
                <w:rFonts w:ascii="Times New Roman" w:hAnsi="Times New Roman" w:cs="Times New Roman"/>
                <w:sz w:val="24"/>
                <w:szCs w:val="24"/>
              </w:rPr>
              <w:t>Техническая</w:t>
            </w:r>
          </w:p>
        </w:tc>
      </w:tr>
      <w:tr w:rsidR="00695FCB" w:rsidRPr="001D5331" w:rsidTr="008C7741">
        <w:tc>
          <w:tcPr>
            <w:tcW w:w="3085" w:type="dxa"/>
            <w:shd w:val="clear" w:color="auto" w:fill="FFFFFF" w:themeFill="background1"/>
          </w:tcPr>
          <w:p w:rsidR="000B4D67" w:rsidRPr="001D5331" w:rsidRDefault="000B4D67" w:rsidP="001D5331">
            <w:pPr>
              <w:rPr>
                <w:rFonts w:ascii="Times New Roman" w:hAnsi="Times New Roman" w:cs="Times New Roman"/>
                <w:color w:val="000000"/>
                <w:sz w:val="24"/>
                <w:szCs w:val="24"/>
              </w:rPr>
            </w:pPr>
            <w:r w:rsidRPr="001D5331">
              <w:rPr>
                <w:rFonts w:ascii="Times New Roman" w:hAnsi="Times New Roman" w:cs="Times New Roman"/>
                <w:color w:val="000000"/>
                <w:sz w:val="24"/>
                <w:szCs w:val="24"/>
              </w:rPr>
              <w:t>Какая цель достигнута?</w:t>
            </w:r>
          </w:p>
        </w:tc>
        <w:tc>
          <w:tcPr>
            <w:tcW w:w="6486" w:type="dxa"/>
            <w:shd w:val="clear" w:color="auto" w:fill="FFFFFF" w:themeFill="background1"/>
          </w:tcPr>
          <w:p w:rsidR="000B4D67" w:rsidRPr="001D5331" w:rsidRDefault="003332A0" w:rsidP="00CE0325">
            <w:pPr>
              <w:rPr>
                <w:rFonts w:ascii="Times New Roman" w:hAnsi="Times New Roman" w:cs="Times New Roman"/>
                <w:sz w:val="24"/>
                <w:szCs w:val="24"/>
              </w:rPr>
            </w:pPr>
            <w:r>
              <w:rPr>
                <w:rFonts w:ascii="Times New Roman" w:hAnsi="Times New Roman" w:cs="Times New Roman"/>
                <w:sz w:val="24"/>
                <w:szCs w:val="24"/>
              </w:rPr>
              <w:t>Повышен уровень</w:t>
            </w:r>
            <w:r w:rsidRPr="003332A0">
              <w:rPr>
                <w:rFonts w:ascii="Times New Roman" w:hAnsi="Times New Roman" w:cs="Times New Roman"/>
                <w:sz w:val="24"/>
                <w:szCs w:val="24"/>
              </w:rPr>
              <w:t xml:space="preserve"> творческих способностей детей в процессе освоения технических и художественных основ диза</w:t>
            </w:r>
            <w:r>
              <w:rPr>
                <w:rFonts w:ascii="Times New Roman" w:hAnsi="Times New Roman" w:cs="Times New Roman"/>
                <w:sz w:val="24"/>
                <w:szCs w:val="24"/>
              </w:rPr>
              <w:t>йнерской деятельности, получены навыки работы</w:t>
            </w:r>
            <w:r w:rsidRPr="003332A0">
              <w:rPr>
                <w:rFonts w:ascii="Times New Roman" w:hAnsi="Times New Roman" w:cs="Times New Roman"/>
                <w:sz w:val="24"/>
                <w:szCs w:val="24"/>
              </w:rPr>
              <w:t xml:space="preserve"> в программах </w:t>
            </w:r>
            <w:r w:rsidRPr="003332A0">
              <w:rPr>
                <w:rFonts w:ascii="Times New Roman" w:hAnsi="Times New Roman" w:cs="Times New Roman"/>
                <w:sz w:val="24"/>
                <w:szCs w:val="24"/>
                <w:lang w:val="en-US"/>
              </w:rPr>
              <w:t>Adobe</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Photoshop</w:t>
            </w:r>
            <w:r w:rsidRPr="003332A0">
              <w:rPr>
                <w:rFonts w:ascii="Times New Roman" w:hAnsi="Times New Roman" w:cs="Times New Roman"/>
                <w:sz w:val="24"/>
                <w:szCs w:val="24"/>
              </w:rPr>
              <w:t xml:space="preserve"> и </w:t>
            </w:r>
            <w:r w:rsidRPr="003332A0">
              <w:rPr>
                <w:rFonts w:ascii="Times New Roman" w:hAnsi="Times New Roman" w:cs="Times New Roman"/>
                <w:sz w:val="24"/>
                <w:szCs w:val="24"/>
                <w:lang w:val="en-US"/>
              </w:rPr>
              <w:t>Adobe</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Illustrator</w:t>
            </w:r>
            <w:r>
              <w:rPr>
                <w:rFonts w:ascii="Times New Roman" w:hAnsi="Times New Roman" w:cs="Times New Roman"/>
                <w:sz w:val="24"/>
                <w:szCs w:val="24"/>
              </w:rPr>
              <w:t xml:space="preserve">, </w:t>
            </w:r>
            <w:r w:rsidRPr="003332A0">
              <w:rPr>
                <w:rFonts w:ascii="Times New Roman" w:hAnsi="Times New Roman" w:cs="Times New Roman"/>
                <w:sz w:val="24"/>
                <w:szCs w:val="24"/>
                <w:lang w:val="en-US"/>
              </w:rPr>
              <w:t>Microsoft</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Power</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Point</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Stop</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Motion</w:t>
            </w:r>
            <w:r w:rsidRPr="003332A0">
              <w:rPr>
                <w:rFonts w:ascii="Times New Roman" w:hAnsi="Times New Roman" w:cs="Times New Roman"/>
                <w:sz w:val="24"/>
                <w:szCs w:val="24"/>
              </w:rPr>
              <w:t xml:space="preserve"> </w:t>
            </w:r>
            <w:r w:rsidRPr="003332A0">
              <w:rPr>
                <w:rFonts w:ascii="Times New Roman" w:hAnsi="Times New Roman" w:cs="Times New Roman"/>
                <w:sz w:val="24"/>
                <w:szCs w:val="24"/>
                <w:lang w:val="en-US"/>
              </w:rPr>
              <w:t>Studio</w:t>
            </w:r>
            <w:r w:rsidRPr="003332A0">
              <w:rPr>
                <w:rFonts w:ascii="Times New Roman" w:hAnsi="Times New Roman" w:cs="Times New Roman"/>
                <w:sz w:val="24"/>
                <w:szCs w:val="24"/>
              </w:rPr>
              <w:t xml:space="preserve">, </w:t>
            </w:r>
            <w:proofErr w:type="spellStart"/>
            <w:r w:rsidRPr="003332A0">
              <w:rPr>
                <w:rFonts w:ascii="Times New Roman" w:hAnsi="Times New Roman" w:cs="Times New Roman"/>
                <w:sz w:val="24"/>
                <w:szCs w:val="24"/>
                <w:lang w:val="en-US"/>
              </w:rPr>
              <w:t>Movavi</w:t>
            </w:r>
            <w:proofErr w:type="spellEnd"/>
            <w:r w:rsidRPr="003332A0">
              <w:rPr>
                <w:rFonts w:ascii="Times New Roman" w:hAnsi="Times New Roman" w:cs="Times New Roman"/>
                <w:sz w:val="24"/>
                <w:szCs w:val="24"/>
              </w:rPr>
              <w:t>.</w:t>
            </w:r>
          </w:p>
        </w:tc>
      </w:tr>
      <w:tr w:rsidR="00695FCB" w:rsidRPr="001D5331" w:rsidTr="008C7741">
        <w:tc>
          <w:tcPr>
            <w:tcW w:w="3085" w:type="dxa"/>
            <w:shd w:val="clear" w:color="auto" w:fill="FFFFFF" w:themeFill="background1"/>
          </w:tcPr>
          <w:p w:rsidR="000B4D67" w:rsidRPr="001D5331" w:rsidRDefault="000B4D67" w:rsidP="001D5331">
            <w:pPr>
              <w:rPr>
                <w:rFonts w:ascii="Times New Roman" w:hAnsi="Times New Roman" w:cs="Times New Roman"/>
                <w:color w:val="000000"/>
                <w:sz w:val="24"/>
                <w:szCs w:val="24"/>
              </w:rPr>
            </w:pPr>
            <w:r w:rsidRPr="001D5331">
              <w:rPr>
                <w:rFonts w:ascii="Times New Roman" w:hAnsi="Times New Roman" w:cs="Times New Roman"/>
                <w:color w:val="000000"/>
                <w:sz w:val="24"/>
                <w:szCs w:val="24"/>
              </w:rPr>
              <w:t>Какие задачи решены?</w:t>
            </w:r>
          </w:p>
        </w:tc>
        <w:tc>
          <w:tcPr>
            <w:tcW w:w="6486" w:type="dxa"/>
            <w:shd w:val="clear" w:color="auto" w:fill="FFFFFF" w:themeFill="background1"/>
          </w:tcPr>
          <w:p w:rsidR="003332A0" w:rsidRPr="002F0134" w:rsidRDefault="003332A0" w:rsidP="003332A0">
            <w:pPr>
              <w:ind w:firstLine="175"/>
              <w:rPr>
                <w:rFonts w:ascii="Times New Roman" w:hAnsi="Times New Roman" w:cs="Times New Roman"/>
                <w:sz w:val="24"/>
                <w:szCs w:val="24"/>
              </w:rPr>
            </w:pPr>
            <w:r w:rsidRPr="002F0134">
              <w:rPr>
                <w:rFonts w:ascii="Times New Roman" w:hAnsi="Times New Roman" w:cs="Times New Roman"/>
                <w:sz w:val="24"/>
                <w:szCs w:val="24"/>
              </w:rPr>
              <w:t>˗ обучающиеся познакомились с особенностями профессии графический дизайнер;</w:t>
            </w:r>
          </w:p>
          <w:p w:rsidR="003332A0" w:rsidRPr="002F0134" w:rsidRDefault="003332A0" w:rsidP="003332A0">
            <w:pPr>
              <w:ind w:firstLine="175"/>
              <w:rPr>
                <w:rFonts w:ascii="Times New Roman" w:hAnsi="Times New Roman" w:cs="Times New Roman"/>
                <w:sz w:val="24"/>
                <w:szCs w:val="24"/>
              </w:rPr>
            </w:pPr>
            <w:r w:rsidRPr="002F0134">
              <w:rPr>
                <w:rFonts w:ascii="Times New Roman" w:hAnsi="Times New Roman" w:cs="Times New Roman"/>
                <w:sz w:val="24"/>
                <w:szCs w:val="24"/>
              </w:rPr>
              <w:t>˗ научились пониманию языка графического дизайна через систему понятий и законов, особенностей, условностей;</w:t>
            </w:r>
          </w:p>
          <w:p w:rsidR="003332A0" w:rsidRPr="002F0134" w:rsidRDefault="003332A0" w:rsidP="003332A0">
            <w:pPr>
              <w:ind w:firstLine="175"/>
              <w:rPr>
                <w:rFonts w:ascii="Times New Roman" w:hAnsi="Times New Roman" w:cs="Times New Roman"/>
                <w:sz w:val="24"/>
                <w:szCs w:val="24"/>
              </w:rPr>
            </w:pPr>
            <w:r w:rsidRPr="002F0134">
              <w:rPr>
                <w:rFonts w:ascii="Times New Roman" w:hAnsi="Times New Roman" w:cs="Times New Roman"/>
                <w:sz w:val="24"/>
                <w:szCs w:val="24"/>
              </w:rPr>
              <w:t>˗ получили навыки работы с различными программами и инструментами, практическими заданиями;</w:t>
            </w:r>
          </w:p>
          <w:p w:rsidR="002F0134" w:rsidRPr="002F0134" w:rsidRDefault="002F0134" w:rsidP="003332A0">
            <w:pPr>
              <w:ind w:firstLine="175"/>
              <w:rPr>
                <w:rFonts w:ascii="Times New Roman" w:hAnsi="Times New Roman" w:cs="Times New Roman"/>
                <w:sz w:val="24"/>
                <w:szCs w:val="24"/>
              </w:rPr>
            </w:pPr>
            <w:r w:rsidRPr="002F0134">
              <w:rPr>
                <w:rFonts w:ascii="Times New Roman" w:hAnsi="Times New Roman" w:cs="Times New Roman"/>
                <w:sz w:val="24"/>
                <w:szCs w:val="24"/>
              </w:rPr>
              <w:t xml:space="preserve">˗ расширен кругозор </w:t>
            </w:r>
            <w:r>
              <w:rPr>
                <w:rFonts w:ascii="Times New Roman" w:hAnsi="Times New Roman" w:cs="Times New Roman"/>
                <w:sz w:val="24"/>
                <w:szCs w:val="24"/>
              </w:rPr>
              <w:t xml:space="preserve">детей </w:t>
            </w:r>
            <w:r w:rsidRPr="002F0134">
              <w:rPr>
                <w:rFonts w:ascii="Times New Roman" w:hAnsi="Times New Roman" w:cs="Times New Roman"/>
                <w:sz w:val="24"/>
                <w:szCs w:val="24"/>
              </w:rPr>
              <w:t>на базе большого охвата тем по прикладной графике и дизайну.</w:t>
            </w:r>
          </w:p>
          <w:p w:rsidR="003332A0" w:rsidRPr="002F0134" w:rsidRDefault="003332A0" w:rsidP="003332A0">
            <w:pPr>
              <w:ind w:firstLine="175"/>
              <w:rPr>
                <w:rFonts w:ascii="Times New Roman" w:hAnsi="Times New Roman" w:cs="Times New Roman"/>
                <w:sz w:val="24"/>
                <w:szCs w:val="24"/>
              </w:rPr>
            </w:pPr>
            <w:r w:rsidRPr="002F0134">
              <w:rPr>
                <w:rFonts w:ascii="Times New Roman" w:hAnsi="Times New Roman" w:cs="Times New Roman"/>
                <w:sz w:val="24"/>
                <w:szCs w:val="24"/>
              </w:rPr>
              <w:t xml:space="preserve">˗ </w:t>
            </w:r>
            <w:r w:rsidR="002F0134">
              <w:rPr>
                <w:rFonts w:ascii="Times New Roman" w:hAnsi="Times New Roman" w:cs="Times New Roman"/>
                <w:sz w:val="24"/>
                <w:szCs w:val="24"/>
              </w:rPr>
              <w:t xml:space="preserve">у обучающихся </w:t>
            </w:r>
            <w:r w:rsidR="002F0134" w:rsidRPr="002F0134">
              <w:rPr>
                <w:rFonts w:ascii="Times New Roman" w:hAnsi="Times New Roman" w:cs="Times New Roman"/>
                <w:sz w:val="24"/>
                <w:szCs w:val="24"/>
              </w:rPr>
              <w:t>развито конструктивное видение, умение</w:t>
            </w:r>
            <w:r w:rsidRPr="002F0134">
              <w:rPr>
                <w:rFonts w:ascii="Times New Roman" w:hAnsi="Times New Roman" w:cs="Times New Roman"/>
                <w:sz w:val="24"/>
                <w:szCs w:val="24"/>
              </w:rPr>
              <w:t xml:space="preserve"> средствами графики и цвета передавать объем, форму, фактуру, взаимосвязь предметов в пространстве;</w:t>
            </w:r>
          </w:p>
          <w:p w:rsidR="003332A0" w:rsidRPr="002F0134" w:rsidRDefault="003332A0" w:rsidP="003332A0">
            <w:pPr>
              <w:ind w:firstLine="175"/>
              <w:rPr>
                <w:rFonts w:ascii="Times New Roman" w:hAnsi="Times New Roman" w:cs="Times New Roman"/>
                <w:sz w:val="24"/>
                <w:szCs w:val="24"/>
              </w:rPr>
            </w:pPr>
            <w:r w:rsidRPr="002F0134">
              <w:rPr>
                <w:rFonts w:ascii="Times New Roman" w:hAnsi="Times New Roman" w:cs="Times New Roman"/>
                <w:sz w:val="24"/>
                <w:szCs w:val="24"/>
              </w:rPr>
              <w:t>˗ созданы  условия для развития личности ребенка, его стремлений к познанию и творчеству;</w:t>
            </w:r>
          </w:p>
          <w:p w:rsidR="003332A0" w:rsidRPr="002F0134" w:rsidRDefault="003332A0" w:rsidP="003332A0">
            <w:pPr>
              <w:ind w:firstLine="175"/>
              <w:rPr>
                <w:rFonts w:ascii="Times New Roman" w:hAnsi="Times New Roman" w:cs="Times New Roman"/>
                <w:sz w:val="24"/>
                <w:szCs w:val="24"/>
              </w:rPr>
            </w:pPr>
            <w:r w:rsidRPr="002F0134">
              <w:rPr>
                <w:rFonts w:ascii="Times New Roman" w:hAnsi="Times New Roman" w:cs="Times New Roman"/>
                <w:sz w:val="24"/>
                <w:szCs w:val="24"/>
              </w:rPr>
              <w:t>˗  организован полезный досуг для детей;</w:t>
            </w:r>
          </w:p>
          <w:p w:rsidR="00123218" w:rsidRPr="001D5331" w:rsidRDefault="003332A0" w:rsidP="00734C68">
            <w:pPr>
              <w:ind w:firstLine="175"/>
              <w:rPr>
                <w:rFonts w:ascii="Times New Roman" w:hAnsi="Times New Roman" w:cs="Times New Roman"/>
                <w:sz w:val="24"/>
                <w:szCs w:val="24"/>
              </w:rPr>
            </w:pPr>
            <w:r w:rsidRPr="002F0134">
              <w:rPr>
                <w:rFonts w:ascii="Times New Roman" w:hAnsi="Times New Roman" w:cs="Times New Roman"/>
                <w:sz w:val="24"/>
                <w:szCs w:val="24"/>
              </w:rPr>
              <w:t xml:space="preserve"> - участие обучающихся в различных конкурсах, фестивалях, </w:t>
            </w:r>
            <w:proofErr w:type="spellStart"/>
            <w:r w:rsidRPr="002F0134">
              <w:rPr>
                <w:rFonts w:ascii="Times New Roman" w:hAnsi="Times New Roman" w:cs="Times New Roman"/>
                <w:sz w:val="24"/>
                <w:szCs w:val="24"/>
              </w:rPr>
              <w:t>квестах</w:t>
            </w:r>
            <w:proofErr w:type="spellEnd"/>
            <w:r w:rsidRPr="002F0134">
              <w:rPr>
                <w:rFonts w:ascii="Times New Roman" w:hAnsi="Times New Roman" w:cs="Times New Roman"/>
                <w:sz w:val="24"/>
                <w:szCs w:val="24"/>
              </w:rPr>
              <w:t>, чемпионатах</w:t>
            </w:r>
            <w:r w:rsidR="00734C68">
              <w:rPr>
                <w:rFonts w:ascii="Times New Roman" w:hAnsi="Times New Roman" w:cs="Times New Roman"/>
                <w:sz w:val="24"/>
                <w:szCs w:val="24"/>
              </w:rPr>
              <w:t>.</w:t>
            </w:r>
          </w:p>
        </w:tc>
      </w:tr>
      <w:tr w:rsidR="00695FCB" w:rsidRPr="001D5331" w:rsidTr="008C7741">
        <w:tc>
          <w:tcPr>
            <w:tcW w:w="3085" w:type="dxa"/>
            <w:shd w:val="clear" w:color="auto" w:fill="FFFFFF" w:themeFill="background1"/>
          </w:tcPr>
          <w:p w:rsidR="000B4D67" w:rsidRPr="001D5331" w:rsidRDefault="000B4D67" w:rsidP="001D5331">
            <w:pPr>
              <w:rPr>
                <w:rFonts w:ascii="Times New Roman" w:hAnsi="Times New Roman" w:cs="Times New Roman"/>
                <w:color w:val="000000"/>
                <w:sz w:val="24"/>
                <w:szCs w:val="24"/>
              </w:rPr>
            </w:pPr>
            <w:r w:rsidRPr="001D5331">
              <w:rPr>
                <w:rFonts w:ascii="Times New Roman" w:hAnsi="Times New Roman" w:cs="Times New Roman"/>
                <w:color w:val="000000"/>
                <w:sz w:val="24"/>
                <w:szCs w:val="24"/>
              </w:rPr>
              <w:t>Какие дети по возрасту обучались?</w:t>
            </w:r>
          </w:p>
        </w:tc>
        <w:tc>
          <w:tcPr>
            <w:tcW w:w="6486" w:type="dxa"/>
            <w:shd w:val="clear" w:color="auto" w:fill="FFFFFF" w:themeFill="background1"/>
          </w:tcPr>
          <w:p w:rsidR="000B4D67" w:rsidRPr="001D5331" w:rsidRDefault="00123218" w:rsidP="001D5331">
            <w:pPr>
              <w:jc w:val="both"/>
              <w:rPr>
                <w:rFonts w:ascii="Times New Roman" w:hAnsi="Times New Roman" w:cs="Times New Roman"/>
                <w:sz w:val="24"/>
                <w:szCs w:val="24"/>
              </w:rPr>
            </w:pPr>
            <w:r w:rsidRPr="001D5331">
              <w:rPr>
                <w:rFonts w:ascii="Times New Roman" w:hAnsi="Times New Roman" w:cs="Times New Roman"/>
                <w:sz w:val="24"/>
                <w:szCs w:val="24"/>
              </w:rPr>
              <w:t xml:space="preserve">Возраст обучающихся </w:t>
            </w:r>
            <w:r w:rsidR="002F0134">
              <w:rPr>
                <w:rFonts w:ascii="Times New Roman" w:hAnsi="Times New Roman" w:cs="Times New Roman"/>
                <w:sz w:val="24"/>
                <w:szCs w:val="24"/>
              </w:rPr>
              <w:t>9-14</w:t>
            </w:r>
            <w:r w:rsidR="000B4D67" w:rsidRPr="001D5331">
              <w:rPr>
                <w:rFonts w:ascii="Times New Roman" w:hAnsi="Times New Roman" w:cs="Times New Roman"/>
                <w:sz w:val="24"/>
                <w:szCs w:val="24"/>
              </w:rPr>
              <w:t xml:space="preserve"> лет</w:t>
            </w:r>
            <w:r w:rsidR="002F0134">
              <w:rPr>
                <w:rFonts w:ascii="Times New Roman" w:hAnsi="Times New Roman" w:cs="Times New Roman"/>
                <w:sz w:val="24"/>
                <w:szCs w:val="24"/>
              </w:rPr>
              <w:t>,</w:t>
            </w:r>
            <w:r w:rsidR="004E78F6" w:rsidRPr="001D5331">
              <w:rPr>
                <w:rFonts w:ascii="Times New Roman" w:hAnsi="Times New Roman" w:cs="Times New Roman"/>
                <w:sz w:val="24"/>
                <w:szCs w:val="24"/>
              </w:rPr>
              <w:t xml:space="preserve"> </w:t>
            </w:r>
            <w:proofErr w:type="gramStart"/>
            <w:r w:rsidR="004E78F6" w:rsidRPr="001D5331">
              <w:rPr>
                <w:rFonts w:ascii="Times New Roman" w:hAnsi="Times New Roman" w:cs="Times New Roman"/>
                <w:sz w:val="24"/>
                <w:szCs w:val="24"/>
              </w:rPr>
              <w:t>зачислены</w:t>
            </w:r>
            <w:proofErr w:type="gramEnd"/>
            <w:r w:rsidR="004E78F6" w:rsidRPr="001D5331">
              <w:rPr>
                <w:rFonts w:ascii="Times New Roman" w:hAnsi="Times New Roman" w:cs="Times New Roman"/>
                <w:sz w:val="24"/>
                <w:szCs w:val="24"/>
              </w:rPr>
              <w:t xml:space="preserve"> на основании электронных заявок в систему АИС Навигатор.</w:t>
            </w:r>
          </w:p>
        </w:tc>
      </w:tr>
      <w:tr w:rsidR="00695FCB" w:rsidRPr="001D5331" w:rsidTr="008C7741">
        <w:tc>
          <w:tcPr>
            <w:tcW w:w="3085" w:type="dxa"/>
            <w:shd w:val="clear" w:color="auto" w:fill="FFFFFF" w:themeFill="background1"/>
          </w:tcPr>
          <w:p w:rsidR="000B4D67" w:rsidRPr="001D5331" w:rsidRDefault="000B4D67" w:rsidP="00734C68">
            <w:pPr>
              <w:pStyle w:val="a6"/>
              <w:rPr>
                <w:sz w:val="24"/>
                <w:szCs w:val="24"/>
              </w:rPr>
            </w:pPr>
            <w:r w:rsidRPr="001D5331">
              <w:rPr>
                <w:color w:val="000000"/>
                <w:sz w:val="24"/>
                <w:szCs w:val="24"/>
              </w:rPr>
              <w:t xml:space="preserve">Какие категории </w:t>
            </w:r>
            <w:proofErr w:type="gramStart"/>
            <w:r w:rsidRPr="001D5331">
              <w:rPr>
                <w:color w:val="000000"/>
                <w:sz w:val="24"/>
                <w:szCs w:val="24"/>
              </w:rPr>
              <w:t>обучающихся</w:t>
            </w:r>
            <w:proofErr w:type="gramEnd"/>
            <w:r w:rsidRPr="001D5331">
              <w:rPr>
                <w:color w:val="000000"/>
                <w:sz w:val="24"/>
                <w:szCs w:val="24"/>
              </w:rPr>
              <w:t xml:space="preserve"> обучались?</w:t>
            </w:r>
          </w:p>
        </w:tc>
        <w:tc>
          <w:tcPr>
            <w:tcW w:w="6486" w:type="dxa"/>
            <w:shd w:val="clear" w:color="auto" w:fill="FFFFFF" w:themeFill="background1"/>
          </w:tcPr>
          <w:p w:rsidR="000B4D67" w:rsidRPr="001D5331" w:rsidRDefault="002F0134" w:rsidP="000B4D67">
            <w:pPr>
              <w:rPr>
                <w:rFonts w:ascii="Times New Roman" w:hAnsi="Times New Roman" w:cs="Times New Roman"/>
                <w:sz w:val="24"/>
                <w:szCs w:val="24"/>
              </w:rPr>
            </w:pPr>
            <w:r>
              <w:rPr>
                <w:rFonts w:ascii="Times New Roman" w:hAnsi="Times New Roman" w:cs="Times New Roman"/>
                <w:color w:val="000000"/>
                <w:sz w:val="24"/>
                <w:szCs w:val="24"/>
              </w:rPr>
              <w:t>Обучающиеся, демонстрирующие</w:t>
            </w:r>
            <w:r w:rsidR="000B4D67" w:rsidRPr="001D5331">
              <w:rPr>
                <w:rFonts w:ascii="Times New Roman" w:hAnsi="Times New Roman" w:cs="Times New Roman"/>
                <w:color w:val="000000"/>
                <w:sz w:val="24"/>
                <w:szCs w:val="24"/>
              </w:rPr>
              <w:t xml:space="preserve"> высокие образовательные результаты</w:t>
            </w:r>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 xml:space="preserve">На какие научно-педагогические и </w:t>
            </w:r>
            <w:proofErr w:type="gramStart"/>
            <w:r w:rsidRPr="001D5331">
              <w:rPr>
                <w:color w:val="000000"/>
                <w:sz w:val="24"/>
                <w:szCs w:val="24"/>
              </w:rPr>
              <w:t>методические подходы</w:t>
            </w:r>
            <w:proofErr w:type="gramEnd"/>
            <w:r w:rsidRPr="001D5331">
              <w:rPr>
                <w:color w:val="000000"/>
                <w:sz w:val="24"/>
                <w:szCs w:val="24"/>
              </w:rPr>
              <w:t xml:space="preserve"> опирались?</w:t>
            </w:r>
          </w:p>
        </w:tc>
        <w:tc>
          <w:tcPr>
            <w:tcW w:w="6486" w:type="dxa"/>
            <w:shd w:val="clear" w:color="auto" w:fill="FFFFFF" w:themeFill="background1"/>
          </w:tcPr>
          <w:p w:rsidR="00870ADC" w:rsidRDefault="007F571C" w:rsidP="00870ADC">
            <w:pPr>
              <w:pStyle w:val="1"/>
              <w:outlineLvl w:val="0"/>
              <w:rPr>
                <w:b w:val="0"/>
                <w:sz w:val="24"/>
                <w:szCs w:val="24"/>
              </w:rPr>
            </w:pPr>
            <w:r>
              <w:rPr>
                <w:sz w:val="24"/>
                <w:szCs w:val="24"/>
              </w:rPr>
              <w:t>Научно-педагогические:</w:t>
            </w:r>
            <w:r w:rsidR="00ED0481">
              <w:rPr>
                <w:sz w:val="24"/>
                <w:szCs w:val="24"/>
              </w:rPr>
              <w:t xml:space="preserve"> </w:t>
            </w:r>
            <w:r w:rsidR="00ED0481" w:rsidRPr="00ED0481">
              <w:rPr>
                <w:b w:val="0"/>
                <w:sz w:val="24"/>
                <w:szCs w:val="24"/>
              </w:rPr>
              <w:t xml:space="preserve">Методика </w:t>
            </w:r>
            <w:r w:rsidR="00ED0481">
              <w:rPr>
                <w:b w:val="0"/>
                <w:sz w:val="24"/>
                <w:szCs w:val="24"/>
              </w:rPr>
              <w:t xml:space="preserve">П. </w:t>
            </w:r>
            <w:proofErr w:type="spellStart"/>
            <w:r w:rsidR="00ED0481" w:rsidRPr="00ED0481">
              <w:rPr>
                <w:b w:val="0"/>
                <w:sz w:val="24"/>
                <w:szCs w:val="24"/>
              </w:rPr>
              <w:t>Торренса</w:t>
            </w:r>
            <w:proofErr w:type="spellEnd"/>
            <w:r w:rsidR="00ED0481" w:rsidRPr="00ED0481">
              <w:rPr>
                <w:b w:val="0"/>
                <w:sz w:val="24"/>
                <w:szCs w:val="24"/>
              </w:rPr>
              <w:t xml:space="preserve"> дл</w:t>
            </w:r>
            <w:r w:rsidR="00ED0481">
              <w:rPr>
                <w:b w:val="0"/>
                <w:sz w:val="24"/>
                <w:szCs w:val="24"/>
              </w:rPr>
              <w:t xml:space="preserve">я выявления творческого мышления; </w:t>
            </w:r>
            <w:proofErr w:type="spellStart"/>
            <w:r w:rsidR="00870ADC">
              <w:rPr>
                <w:b w:val="0"/>
                <w:sz w:val="24"/>
                <w:szCs w:val="24"/>
              </w:rPr>
              <w:t>ТРИЗ-технологии</w:t>
            </w:r>
            <w:proofErr w:type="spellEnd"/>
            <w:r w:rsidR="00870ADC">
              <w:rPr>
                <w:b w:val="0"/>
                <w:sz w:val="24"/>
                <w:szCs w:val="24"/>
              </w:rPr>
              <w:t xml:space="preserve">; </w:t>
            </w:r>
            <w:proofErr w:type="spellStart"/>
            <w:proofErr w:type="gramStart"/>
            <w:r w:rsidR="00870ADC" w:rsidRPr="00870ADC">
              <w:rPr>
                <w:b w:val="0"/>
                <w:sz w:val="24"/>
                <w:szCs w:val="24"/>
              </w:rPr>
              <w:t>C</w:t>
            </w:r>
            <w:proofErr w:type="gramEnd"/>
            <w:r w:rsidR="00870ADC" w:rsidRPr="00870ADC">
              <w:rPr>
                <w:b w:val="0"/>
                <w:sz w:val="24"/>
                <w:szCs w:val="24"/>
              </w:rPr>
              <w:t>истема</w:t>
            </w:r>
            <w:proofErr w:type="spellEnd"/>
            <w:r w:rsidR="00870ADC" w:rsidRPr="00870ADC">
              <w:rPr>
                <w:b w:val="0"/>
                <w:sz w:val="24"/>
                <w:szCs w:val="24"/>
              </w:rPr>
              <w:t xml:space="preserve"> сенсорного воспитания Марии </w:t>
            </w:r>
            <w:proofErr w:type="spellStart"/>
            <w:r w:rsidR="00870ADC" w:rsidRPr="00870ADC">
              <w:rPr>
                <w:b w:val="0"/>
                <w:sz w:val="24"/>
                <w:szCs w:val="24"/>
              </w:rPr>
              <w:t>Монтессори</w:t>
            </w:r>
            <w:proofErr w:type="spellEnd"/>
            <w:r w:rsidR="00870ADC">
              <w:rPr>
                <w:b w:val="0"/>
                <w:sz w:val="24"/>
                <w:szCs w:val="24"/>
              </w:rPr>
              <w:t>;</w:t>
            </w:r>
          </w:p>
          <w:p w:rsidR="000B4D67" w:rsidRPr="00870ADC" w:rsidRDefault="00870ADC" w:rsidP="00870ADC">
            <w:pPr>
              <w:pStyle w:val="1"/>
              <w:outlineLvl w:val="0"/>
            </w:pPr>
            <w:proofErr w:type="gramStart"/>
            <w:r w:rsidRPr="00870ADC">
              <w:rPr>
                <w:sz w:val="24"/>
                <w:szCs w:val="24"/>
              </w:rPr>
              <w:t xml:space="preserve">Методические: </w:t>
            </w:r>
            <w:r w:rsidRPr="00870ADC">
              <w:rPr>
                <w:b w:val="0"/>
                <w:sz w:val="24"/>
                <w:szCs w:val="24"/>
              </w:rPr>
              <w:t xml:space="preserve">руководство пользователя </w:t>
            </w:r>
            <w:r>
              <w:rPr>
                <w:b w:val="0"/>
                <w:sz w:val="24"/>
                <w:szCs w:val="24"/>
              </w:rPr>
              <w:t>программным обеспечением (</w:t>
            </w:r>
            <w:r>
              <w:rPr>
                <w:b w:val="0"/>
                <w:sz w:val="24"/>
                <w:szCs w:val="24"/>
                <w:lang w:val="en-US"/>
              </w:rPr>
              <w:t>Adobe</w:t>
            </w:r>
            <w:r w:rsidRPr="00870ADC">
              <w:rPr>
                <w:b w:val="0"/>
                <w:sz w:val="24"/>
                <w:szCs w:val="24"/>
              </w:rPr>
              <w:t xml:space="preserve"> </w:t>
            </w:r>
            <w:r>
              <w:rPr>
                <w:b w:val="0"/>
                <w:sz w:val="24"/>
                <w:szCs w:val="24"/>
                <w:lang w:val="en-US"/>
              </w:rPr>
              <w:t>Illustrator</w:t>
            </w:r>
            <w:r>
              <w:rPr>
                <w:b w:val="0"/>
                <w:sz w:val="24"/>
                <w:szCs w:val="24"/>
              </w:rPr>
              <w:t>.</w:t>
            </w:r>
            <w:proofErr w:type="gramEnd"/>
            <w:r w:rsidRPr="00870ADC">
              <w:rPr>
                <w:b w:val="0"/>
                <w:sz w:val="24"/>
                <w:szCs w:val="24"/>
              </w:rPr>
              <w:t xml:space="preserve"> </w:t>
            </w:r>
            <w:proofErr w:type="gramStart"/>
            <w:r>
              <w:rPr>
                <w:b w:val="0"/>
                <w:sz w:val="24"/>
                <w:szCs w:val="24"/>
                <w:lang w:val="en-US"/>
              </w:rPr>
              <w:t>Adobe</w:t>
            </w:r>
            <w:r w:rsidRPr="00870ADC">
              <w:rPr>
                <w:b w:val="0"/>
                <w:sz w:val="24"/>
                <w:szCs w:val="24"/>
              </w:rPr>
              <w:t xml:space="preserve"> </w:t>
            </w:r>
            <w:r>
              <w:rPr>
                <w:b w:val="0"/>
                <w:sz w:val="24"/>
                <w:szCs w:val="24"/>
                <w:lang w:val="en-US"/>
              </w:rPr>
              <w:t>Photoshop</w:t>
            </w:r>
            <w:r>
              <w:rPr>
                <w:b w:val="0"/>
                <w:sz w:val="24"/>
                <w:szCs w:val="24"/>
              </w:rPr>
              <w:t>,</w:t>
            </w:r>
            <w:r w:rsidRPr="00870ADC">
              <w:rPr>
                <w:b w:val="0"/>
                <w:sz w:val="24"/>
                <w:szCs w:val="24"/>
              </w:rPr>
              <w:t xml:space="preserve"> </w:t>
            </w:r>
            <w:proofErr w:type="spellStart"/>
            <w:r>
              <w:rPr>
                <w:b w:val="0"/>
                <w:sz w:val="24"/>
                <w:szCs w:val="24"/>
                <w:lang w:val="en-US"/>
              </w:rPr>
              <w:t>Movavi</w:t>
            </w:r>
            <w:proofErr w:type="spellEnd"/>
            <w:r>
              <w:rPr>
                <w:b w:val="0"/>
                <w:sz w:val="24"/>
                <w:szCs w:val="24"/>
              </w:rPr>
              <w:t xml:space="preserve"> и др.)</w:t>
            </w:r>
            <w:proofErr w:type="gramEnd"/>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Какие нормы, традиции сохранялись?</w:t>
            </w:r>
          </w:p>
        </w:tc>
        <w:tc>
          <w:tcPr>
            <w:tcW w:w="6486" w:type="dxa"/>
            <w:shd w:val="clear" w:color="auto" w:fill="FFFFFF" w:themeFill="background1"/>
          </w:tcPr>
          <w:p w:rsidR="000B4D67" w:rsidRPr="001D5331" w:rsidRDefault="000A65AF" w:rsidP="008C7956">
            <w:pPr>
              <w:rPr>
                <w:rFonts w:ascii="Times New Roman" w:hAnsi="Times New Roman" w:cs="Times New Roman"/>
                <w:sz w:val="24"/>
                <w:szCs w:val="24"/>
              </w:rPr>
            </w:pPr>
            <w:r>
              <w:rPr>
                <w:rFonts w:ascii="Times New Roman" w:hAnsi="Times New Roman" w:cs="Times New Roman"/>
                <w:sz w:val="24"/>
                <w:szCs w:val="24"/>
              </w:rPr>
              <w:t xml:space="preserve">Сохранилась норма обучения от простого к </w:t>
            </w:r>
            <w:proofErr w:type="gramStart"/>
            <w:r>
              <w:rPr>
                <w:rFonts w:ascii="Times New Roman" w:hAnsi="Times New Roman" w:cs="Times New Roman"/>
                <w:sz w:val="24"/>
                <w:szCs w:val="24"/>
              </w:rPr>
              <w:t>сложному</w:t>
            </w:r>
            <w:proofErr w:type="gramEnd"/>
            <w:r>
              <w:rPr>
                <w:rFonts w:ascii="Times New Roman" w:hAnsi="Times New Roman" w:cs="Times New Roman"/>
                <w:sz w:val="24"/>
                <w:szCs w:val="24"/>
              </w:rPr>
              <w:t xml:space="preserve">. </w:t>
            </w:r>
            <w:proofErr w:type="gramStart"/>
            <w:r w:rsidR="00A72D88" w:rsidRPr="00A72D88">
              <w:rPr>
                <w:rFonts w:ascii="Times New Roman" w:hAnsi="Times New Roman" w:cs="Times New Roman"/>
                <w:sz w:val="24"/>
                <w:szCs w:val="24"/>
              </w:rPr>
              <w:t>Сохранились традиционные методы обучения: словесный (устное изложение, беседа, анализ текста и видео), наглядный (показ видеоматериалов, работа по образцу), практический (учебно-тренировочные занятия, игры, участие в конкурсах), объяснительно-иллюстративный (восприятие и усвоение готовой информации), репродуктивный (воспроизведение полученных знаний), частично-поисковый (участие детей в коллективном поиске информации), наблюдение.</w:t>
            </w:r>
            <w:proofErr w:type="gramEnd"/>
            <w:r w:rsidR="00DB3CB6">
              <w:rPr>
                <w:rFonts w:ascii="Times New Roman" w:hAnsi="Times New Roman" w:cs="Times New Roman"/>
                <w:sz w:val="24"/>
                <w:szCs w:val="24"/>
              </w:rPr>
              <w:t xml:space="preserve"> </w:t>
            </w:r>
            <w:r w:rsidR="00714BF1">
              <w:rPr>
                <w:rFonts w:ascii="Times New Roman" w:hAnsi="Times New Roman" w:cs="Times New Roman"/>
                <w:sz w:val="24"/>
                <w:szCs w:val="24"/>
              </w:rPr>
              <w:br/>
            </w:r>
            <w:proofErr w:type="gramStart"/>
            <w:r w:rsidR="00714BF1">
              <w:rPr>
                <w:rFonts w:ascii="Times New Roman" w:hAnsi="Times New Roman" w:cs="Times New Roman"/>
                <w:sz w:val="24"/>
                <w:szCs w:val="24"/>
              </w:rPr>
              <w:t>Возродилась потребность наставничества через взаимодействие «У</w:t>
            </w:r>
            <w:r>
              <w:rPr>
                <w:rFonts w:ascii="Times New Roman" w:hAnsi="Times New Roman" w:cs="Times New Roman"/>
                <w:sz w:val="24"/>
                <w:szCs w:val="24"/>
              </w:rPr>
              <w:t xml:space="preserve">читель – </w:t>
            </w:r>
            <w:r w:rsidR="00714BF1">
              <w:rPr>
                <w:rFonts w:ascii="Times New Roman" w:hAnsi="Times New Roman" w:cs="Times New Roman"/>
                <w:sz w:val="24"/>
                <w:szCs w:val="24"/>
              </w:rPr>
              <w:t>ученик»</w:t>
            </w:r>
            <w:r>
              <w:rPr>
                <w:rFonts w:ascii="Times New Roman" w:hAnsi="Times New Roman" w:cs="Times New Roman"/>
                <w:sz w:val="24"/>
                <w:szCs w:val="24"/>
              </w:rPr>
              <w:t xml:space="preserve">, «Ученик – ученик» и </w:t>
            </w:r>
            <w:r>
              <w:rPr>
                <w:rFonts w:ascii="Times New Roman" w:hAnsi="Times New Roman" w:cs="Times New Roman"/>
                <w:sz w:val="24"/>
                <w:szCs w:val="24"/>
              </w:rPr>
              <w:lastRenderedPageBreak/>
              <w:t>«Ученик – учитель».</w:t>
            </w:r>
            <w:proofErr w:type="gramEnd"/>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lastRenderedPageBreak/>
              <w:t>В чем новизна подхода в преподавании ДООП?</w:t>
            </w:r>
          </w:p>
        </w:tc>
        <w:tc>
          <w:tcPr>
            <w:tcW w:w="6486" w:type="dxa"/>
            <w:shd w:val="clear" w:color="auto" w:fill="FFFFFF" w:themeFill="background1"/>
          </w:tcPr>
          <w:p w:rsidR="000B4D67" w:rsidRPr="00883BA4" w:rsidRDefault="00883BA4" w:rsidP="00734C68">
            <w:pPr>
              <w:ind w:firstLine="175"/>
              <w:jc w:val="both"/>
              <w:rPr>
                <w:shd w:val="clear" w:color="auto" w:fill="FFFFFF"/>
              </w:rPr>
            </w:pPr>
            <w:r>
              <w:rPr>
                <w:rFonts w:ascii="Times New Roman" w:hAnsi="Times New Roman" w:cs="Times New Roman"/>
                <w:sz w:val="24"/>
                <w:szCs w:val="24"/>
              </w:rPr>
              <w:t xml:space="preserve">Педагогическая практика </w:t>
            </w:r>
            <w:r w:rsidR="00870ADC" w:rsidRPr="00870ADC">
              <w:rPr>
                <w:rFonts w:ascii="Times New Roman" w:hAnsi="Times New Roman" w:cs="Times New Roman"/>
                <w:sz w:val="24"/>
                <w:szCs w:val="24"/>
              </w:rPr>
              <w:t>не дублирует общеобразовательные программы в области информа</w:t>
            </w:r>
            <w:r w:rsidR="00734C68">
              <w:rPr>
                <w:rFonts w:ascii="Times New Roman" w:hAnsi="Times New Roman" w:cs="Times New Roman"/>
                <w:sz w:val="24"/>
                <w:szCs w:val="24"/>
              </w:rPr>
              <w:t xml:space="preserve">тики. Ее задачи иные – развитие </w:t>
            </w:r>
            <w:r w:rsidR="00870ADC" w:rsidRPr="00870ADC">
              <w:rPr>
                <w:rFonts w:ascii="Times New Roman" w:hAnsi="Times New Roman" w:cs="Times New Roman"/>
                <w:sz w:val="24"/>
                <w:szCs w:val="24"/>
              </w:rPr>
              <w:t xml:space="preserve">интеллектуальных способностей и творческих интересов учащихся; воспитание правильных моделей деятельности в областях применения растровой и векторной компьютерной графики и видео; профессиональная ориентация; навыки </w:t>
            </w:r>
            <w:proofErr w:type="spellStart"/>
            <w:r w:rsidR="00870ADC" w:rsidRPr="00870ADC">
              <w:rPr>
                <w:rFonts w:ascii="Times New Roman" w:hAnsi="Times New Roman" w:cs="Times New Roman"/>
                <w:sz w:val="24"/>
                <w:szCs w:val="24"/>
              </w:rPr>
              <w:t>самопрезентации</w:t>
            </w:r>
            <w:proofErr w:type="spellEnd"/>
            <w:r w:rsidR="00870ADC" w:rsidRPr="00870ADC">
              <w:rPr>
                <w:rFonts w:ascii="Times New Roman" w:hAnsi="Times New Roman" w:cs="Times New Roman"/>
                <w:sz w:val="24"/>
                <w:szCs w:val="24"/>
              </w:rPr>
              <w:t>.</w:t>
            </w:r>
            <w:r w:rsidR="00870ADC">
              <w:rPr>
                <w:rFonts w:ascii="Times New Roman" w:hAnsi="Times New Roman" w:cs="Times New Roman"/>
                <w:sz w:val="24"/>
                <w:szCs w:val="24"/>
              </w:rPr>
              <w:t xml:space="preserve"> </w:t>
            </w:r>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Место и назначение образовательной практики в содержании и реализации вашей ДООП</w:t>
            </w:r>
          </w:p>
        </w:tc>
        <w:tc>
          <w:tcPr>
            <w:tcW w:w="6486" w:type="dxa"/>
            <w:shd w:val="clear" w:color="auto" w:fill="FFFFFF" w:themeFill="background1"/>
          </w:tcPr>
          <w:p w:rsidR="000B4D67" w:rsidRPr="001D5331" w:rsidRDefault="00883BA4" w:rsidP="008C7741">
            <w:pPr>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870ADC">
              <w:rPr>
                <w:rFonts w:ascii="Times New Roman" w:hAnsi="Times New Roman" w:cs="Times New Roman"/>
                <w:sz w:val="24"/>
                <w:szCs w:val="24"/>
                <w:shd w:val="clear" w:color="auto" w:fill="FFFFFF"/>
              </w:rPr>
              <w:t xml:space="preserve"> процессе обучения у детей формируется дизайнерское мышление  - способ мировоззрения, который позволяет человеку системно подходить к оценке и созданию окружающей его обстановки в целом и любого из его компонентов.</w:t>
            </w:r>
            <w:r w:rsidR="008529AF">
              <w:rPr>
                <w:rFonts w:ascii="Times New Roman" w:hAnsi="Times New Roman" w:cs="Times New Roman"/>
                <w:sz w:val="24"/>
                <w:szCs w:val="24"/>
                <w:shd w:val="clear" w:color="auto" w:fill="FFFFFF"/>
              </w:rPr>
              <w:t xml:space="preserve"> Что способствует </w:t>
            </w:r>
            <w:proofErr w:type="spellStart"/>
            <w:r w:rsidR="000A65AF">
              <w:rPr>
                <w:rFonts w:ascii="Times New Roman" w:hAnsi="Times New Roman" w:cs="Times New Roman"/>
                <w:sz w:val="24"/>
                <w:szCs w:val="24"/>
                <w:shd w:val="clear" w:color="auto" w:fill="FFFFFF"/>
              </w:rPr>
              <w:t>практикоориентирован</w:t>
            </w:r>
            <w:r w:rsidR="008C7741">
              <w:rPr>
                <w:rFonts w:ascii="Times New Roman" w:hAnsi="Times New Roman" w:cs="Times New Roman"/>
                <w:sz w:val="24"/>
                <w:szCs w:val="24"/>
                <w:shd w:val="clear" w:color="auto" w:fill="FFFFFF"/>
              </w:rPr>
              <w:t>-</w:t>
            </w:r>
            <w:r w:rsidR="000A65AF">
              <w:rPr>
                <w:rFonts w:ascii="Times New Roman" w:hAnsi="Times New Roman" w:cs="Times New Roman"/>
                <w:sz w:val="24"/>
                <w:szCs w:val="24"/>
                <w:shd w:val="clear" w:color="auto" w:fill="FFFFFF"/>
              </w:rPr>
              <w:t>ному</w:t>
            </w:r>
            <w:proofErr w:type="spellEnd"/>
            <w:r w:rsidR="000A65AF">
              <w:rPr>
                <w:rFonts w:ascii="Times New Roman" w:hAnsi="Times New Roman" w:cs="Times New Roman"/>
                <w:sz w:val="24"/>
                <w:szCs w:val="24"/>
                <w:shd w:val="clear" w:color="auto" w:fill="FFFFFF"/>
              </w:rPr>
              <w:t xml:space="preserve"> обучению и профориентации в различных сферах деятельности.</w:t>
            </w:r>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В чем новизна методик, технологий обучения и воспитания?</w:t>
            </w:r>
          </w:p>
        </w:tc>
        <w:tc>
          <w:tcPr>
            <w:tcW w:w="6486" w:type="dxa"/>
            <w:shd w:val="clear" w:color="auto" w:fill="FFFFFF" w:themeFill="background1"/>
          </w:tcPr>
          <w:p w:rsidR="000B4D67" w:rsidRPr="001D5331" w:rsidRDefault="00D32427" w:rsidP="008C7741">
            <w:pPr>
              <w:jc w:val="both"/>
              <w:rPr>
                <w:rFonts w:ascii="Times New Roman" w:hAnsi="Times New Roman" w:cs="Times New Roman"/>
                <w:sz w:val="24"/>
                <w:szCs w:val="24"/>
              </w:rPr>
            </w:pPr>
            <w:r>
              <w:rPr>
                <w:rFonts w:ascii="Times New Roman" w:hAnsi="Times New Roman" w:cs="Times New Roman"/>
                <w:sz w:val="24"/>
                <w:szCs w:val="24"/>
              </w:rPr>
              <w:t xml:space="preserve">Графический дизайн – находится на стыке двух направлений: </w:t>
            </w:r>
            <w:r w:rsidR="005423ED">
              <w:rPr>
                <w:rFonts w:ascii="Times New Roman" w:hAnsi="Times New Roman" w:cs="Times New Roman"/>
                <w:sz w:val="24"/>
                <w:szCs w:val="24"/>
              </w:rPr>
              <w:t xml:space="preserve">художественного и технического, обучающиеся создают </w:t>
            </w:r>
            <w:proofErr w:type="spellStart"/>
            <w:r w:rsidR="005423ED">
              <w:rPr>
                <w:rFonts w:ascii="Times New Roman" w:hAnsi="Times New Roman" w:cs="Times New Roman"/>
                <w:sz w:val="24"/>
                <w:szCs w:val="24"/>
              </w:rPr>
              <w:t>мед</w:t>
            </w:r>
            <w:r w:rsidR="008C7956">
              <w:rPr>
                <w:rFonts w:ascii="Times New Roman" w:hAnsi="Times New Roman" w:cs="Times New Roman"/>
                <w:sz w:val="24"/>
                <w:szCs w:val="24"/>
              </w:rPr>
              <w:t>и</w:t>
            </w:r>
            <w:r w:rsidR="005423ED">
              <w:rPr>
                <w:rFonts w:ascii="Times New Roman" w:hAnsi="Times New Roman" w:cs="Times New Roman"/>
                <w:sz w:val="24"/>
                <w:szCs w:val="24"/>
              </w:rPr>
              <w:t>аконтент</w:t>
            </w:r>
            <w:proofErr w:type="spellEnd"/>
            <w:r w:rsidR="005423ED">
              <w:rPr>
                <w:rFonts w:ascii="Times New Roman" w:hAnsi="Times New Roman" w:cs="Times New Roman"/>
                <w:sz w:val="24"/>
                <w:szCs w:val="24"/>
              </w:rPr>
              <w:t xml:space="preserve"> с помощью компьютерных программ, в то же время они развивают</w:t>
            </w:r>
            <w:r w:rsidR="00883BA4">
              <w:rPr>
                <w:rFonts w:ascii="Times New Roman" w:hAnsi="Times New Roman" w:cs="Times New Roman"/>
                <w:sz w:val="24"/>
                <w:szCs w:val="24"/>
              </w:rPr>
              <w:t xml:space="preserve"> свои</w:t>
            </w:r>
            <w:r w:rsidR="00CE0325" w:rsidRPr="001D5331">
              <w:rPr>
                <w:rFonts w:ascii="Times New Roman" w:hAnsi="Times New Roman" w:cs="Times New Roman"/>
                <w:sz w:val="24"/>
                <w:szCs w:val="24"/>
              </w:rPr>
              <w:t xml:space="preserve"> </w:t>
            </w:r>
            <w:r w:rsidR="00883BA4">
              <w:rPr>
                <w:rFonts w:ascii="Times New Roman" w:hAnsi="Times New Roman" w:cs="Times New Roman"/>
                <w:sz w:val="24"/>
                <w:szCs w:val="24"/>
              </w:rPr>
              <w:t>гибкие (</w:t>
            </w:r>
            <w:proofErr w:type="spellStart"/>
            <w:r w:rsidR="00883BA4">
              <w:rPr>
                <w:rFonts w:ascii="Times New Roman" w:hAnsi="Times New Roman" w:cs="Times New Roman"/>
                <w:sz w:val="24"/>
                <w:szCs w:val="24"/>
              </w:rPr>
              <w:t>надпрофессиональные</w:t>
            </w:r>
            <w:proofErr w:type="spellEnd"/>
            <w:r w:rsidR="00883BA4">
              <w:rPr>
                <w:rFonts w:ascii="Times New Roman" w:hAnsi="Times New Roman" w:cs="Times New Roman"/>
                <w:sz w:val="24"/>
                <w:szCs w:val="24"/>
              </w:rPr>
              <w:t xml:space="preserve">) </w:t>
            </w:r>
            <w:r w:rsidR="00CE0325" w:rsidRPr="001D5331">
              <w:rPr>
                <w:rFonts w:ascii="Times New Roman" w:hAnsi="Times New Roman" w:cs="Times New Roman"/>
                <w:sz w:val="24"/>
                <w:szCs w:val="24"/>
              </w:rPr>
              <w:t>навыки на практике во время участия в чемпионатных д</w:t>
            </w:r>
            <w:r w:rsidR="00883BA4">
              <w:rPr>
                <w:rFonts w:ascii="Times New Roman" w:hAnsi="Times New Roman" w:cs="Times New Roman"/>
                <w:sz w:val="24"/>
                <w:szCs w:val="24"/>
              </w:rPr>
              <w:t>вижениях, творческих</w:t>
            </w:r>
            <w:r w:rsidR="00CE0325" w:rsidRPr="001D5331">
              <w:rPr>
                <w:rFonts w:ascii="Times New Roman" w:hAnsi="Times New Roman" w:cs="Times New Roman"/>
                <w:sz w:val="24"/>
                <w:szCs w:val="24"/>
              </w:rPr>
              <w:t xml:space="preserve"> конкурсах.</w:t>
            </w:r>
          </w:p>
        </w:tc>
      </w:tr>
      <w:tr w:rsidR="00695FCB" w:rsidRPr="001D5331" w:rsidTr="008C7741">
        <w:trPr>
          <w:trHeight w:val="841"/>
        </w:trPr>
        <w:tc>
          <w:tcPr>
            <w:tcW w:w="3085" w:type="dxa"/>
            <w:shd w:val="clear" w:color="auto" w:fill="FFFFFF" w:themeFill="background1"/>
          </w:tcPr>
          <w:p w:rsidR="000B4D67" w:rsidRPr="001D5331" w:rsidRDefault="000B4D67" w:rsidP="001D5331">
            <w:pPr>
              <w:pStyle w:val="a6"/>
              <w:rPr>
                <w:color w:val="000000"/>
                <w:sz w:val="24"/>
                <w:szCs w:val="24"/>
                <w:highlight w:val="yellow"/>
              </w:rPr>
            </w:pPr>
            <w:r w:rsidRPr="00883BA4">
              <w:rPr>
                <w:color w:val="000000"/>
                <w:sz w:val="24"/>
                <w:szCs w:val="24"/>
              </w:rPr>
              <w:t xml:space="preserve">Какие образовательные результаты достигнуты </w:t>
            </w:r>
            <w:proofErr w:type="gramStart"/>
            <w:r w:rsidRPr="00883BA4">
              <w:rPr>
                <w:color w:val="000000"/>
                <w:sz w:val="24"/>
                <w:szCs w:val="24"/>
              </w:rPr>
              <w:t>обучающимися</w:t>
            </w:r>
            <w:proofErr w:type="gramEnd"/>
            <w:r w:rsidRPr="00883BA4">
              <w:rPr>
                <w:color w:val="000000"/>
                <w:sz w:val="24"/>
                <w:szCs w:val="24"/>
              </w:rPr>
              <w:t>?</w:t>
            </w:r>
          </w:p>
        </w:tc>
        <w:tc>
          <w:tcPr>
            <w:tcW w:w="6486" w:type="dxa"/>
            <w:shd w:val="clear" w:color="auto" w:fill="FFFFFF" w:themeFill="background1"/>
          </w:tcPr>
          <w:p w:rsidR="00D32427" w:rsidRDefault="00D32427" w:rsidP="00883B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2022/2023 учебный год:</w:t>
            </w:r>
          </w:p>
          <w:p w:rsidR="00883BA4" w:rsidRDefault="00883BA4" w:rsidP="00883BA4">
            <w:pPr>
              <w:rPr>
                <w:rFonts w:ascii="Times New Roman" w:hAnsi="Times New Roman" w:cs="Times New Roman"/>
                <w:color w:val="000000"/>
                <w:sz w:val="24"/>
                <w:szCs w:val="24"/>
                <w:shd w:val="clear" w:color="auto" w:fill="FFFFFF"/>
              </w:rPr>
            </w:pPr>
            <w:r w:rsidRPr="00883BA4">
              <w:rPr>
                <w:rFonts w:ascii="Times New Roman" w:hAnsi="Times New Roman" w:cs="Times New Roman"/>
                <w:color w:val="000000"/>
                <w:sz w:val="24"/>
                <w:szCs w:val="24"/>
                <w:shd w:val="clear" w:color="auto" w:fill="FFFFFF"/>
              </w:rPr>
              <w:t>Региональный этап чемпионата "Профессионалы-2023"</w:t>
            </w:r>
            <w:r>
              <w:rPr>
                <w:rFonts w:ascii="Times New Roman" w:hAnsi="Times New Roman" w:cs="Times New Roman"/>
                <w:color w:val="000000"/>
                <w:sz w:val="24"/>
                <w:szCs w:val="24"/>
                <w:shd w:val="clear" w:color="auto" w:fill="FFFFFF"/>
              </w:rPr>
              <w:t>,</w:t>
            </w:r>
            <w:r w:rsidRPr="00883BA4">
              <w:rPr>
                <w:rFonts w:ascii="Times New Roman" w:hAnsi="Times New Roman" w:cs="Times New Roman"/>
                <w:color w:val="000000"/>
                <w:sz w:val="24"/>
                <w:szCs w:val="24"/>
                <w:shd w:val="clear" w:color="auto" w:fill="FFFFFF"/>
              </w:rPr>
              <w:t xml:space="preserve"> компет</w:t>
            </w:r>
            <w:r>
              <w:rPr>
                <w:rFonts w:ascii="Times New Roman" w:hAnsi="Times New Roman" w:cs="Times New Roman"/>
                <w:color w:val="000000"/>
                <w:sz w:val="24"/>
                <w:szCs w:val="24"/>
                <w:shd w:val="clear" w:color="auto" w:fill="FFFFFF"/>
              </w:rPr>
              <w:t>енция</w:t>
            </w:r>
            <w:r w:rsidRPr="00883BA4">
              <w:rPr>
                <w:rFonts w:ascii="Times New Roman" w:hAnsi="Times New Roman" w:cs="Times New Roman"/>
                <w:color w:val="000000"/>
                <w:sz w:val="24"/>
                <w:szCs w:val="24"/>
                <w:shd w:val="clear" w:color="auto" w:fill="FFFFFF"/>
              </w:rPr>
              <w:t xml:space="preserve"> "Графический дизайн"</w:t>
            </w:r>
            <w:r>
              <w:rPr>
                <w:rFonts w:ascii="Times New Roman" w:hAnsi="Times New Roman" w:cs="Times New Roman"/>
                <w:color w:val="000000"/>
                <w:sz w:val="24"/>
                <w:szCs w:val="24"/>
                <w:shd w:val="clear" w:color="auto" w:fill="FFFFFF"/>
              </w:rPr>
              <w:t xml:space="preserve"> (юниоры)</w:t>
            </w:r>
            <w:r w:rsidRPr="00883BA4">
              <w:rPr>
                <w:rFonts w:ascii="Times New Roman" w:hAnsi="Times New Roman" w:cs="Times New Roman"/>
                <w:color w:val="000000"/>
                <w:sz w:val="24"/>
                <w:szCs w:val="24"/>
                <w:shd w:val="clear" w:color="auto" w:fill="FFFFFF"/>
              </w:rPr>
              <w:t xml:space="preserve"> </w:t>
            </w:r>
            <w:r w:rsidR="00E428F1">
              <w:rPr>
                <w:rFonts w:ascii="Times New Roman" w:hAnsi="Times New Roman" w:cs="Times New Roman"/>
                <w:color w:val="000000"/>
                <w:sz w:val="24"/>
                <w:szCs w:val="24"/>
                <w:shd w:val="clear" w:color="auto" w:fill="FFFFFF"/>
              </w:rPr>
              <w:t xml:space="preserve">- </w:t>
            </w:r>
            <w:r w:rsidRPr="00883BA4">
              <w:rPr>
                <w:rFonts w:ascii="Times New Roman" w:hAnsi="Times New Roman" w:cs="Times New Roman"/>
                <w:color w:val="000000"/>
                <w:sz w:val="24"/>
                <w:szCs w:val="24"/>
                <w:shd w:val="clear" w:color="auto" w:fill="FFFFFF"/>
              </w:rPr>
              <w:t>1 место</w:t>
            </w:r>
            <w:r>
              <w:rPr>
                <w:rFonts w:ascii="Times New Roman" w:hAnsi="Times New Roman" w:cs="Times New Roman"/>
                <w:color w:val="000000"/>
                <w:sz w:val="24"/>
                <w:szCs w:val="24"/>
                <w:shd w:val="clear" w:color="auto" w:fill="FFFFFF"/>
              </w:rPr>
              <w:t>;</w:t>
            </w:r>
          </w:p>
          <w:p w:rsidR="00883BA4" w:rsidRDefault="00E428F1" w:rsidP="00883B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Республиканский фестиваль «Дебют-2023», номинация «Оригинальная открытка»  - 1, 2, 3 место;</w:t>
            </w:r>
          </w:p>
          <w:p w:rsidR="00E428F1" w:rsidRDefault="00E428F1" w:rsidP="00883B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Международный фестиваль «Компьютерная страна-2023» номинация «Абрис- клуб дизайнеров» - 2,3 место;</w:t>
            </w:r>
          </w:p>
          <w:p w:rsidR="00E428F1" w:rsidRDefault="00E428F1" w:rsidP="00883B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Городской фестиваль «Энергетика Уфы» номинация «Плакат» - 1, 2, 3 место;</w:t>
            </w:r>
          </w:p>
          <w:p w:rsidR="00E428F1" w:rsidRDefault="00E428F1" w:rsidP="00883B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Городской конкурс «Юный дизайнер» - 1 и 2 место;</w:t>
            </w:r>
          </w:p>
          <w:p w:rsidR="00E428F1" w:rsidRDefault="00E428F1" w:rsidP="00883B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Городской конкурс видеороликов «Моя схема безопасного маршрута «Дом-школа-Дом» - 1 место;</w:t>
            </w:r>
          </w:p>
          <w:p w:rsidR="001D5331" w:rsidRPr="00D32427" w:rsidRDefault="00E428F1" w:rsidP="001D533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Городской конкурс компьютерной графики и дизайна «Цифровое перо-2023» номинация </w:t>
            </w:r>
            <w:r w:rsidR="000553E3">
              <w:rPr>
                <w:rFonts w:ascii="Times New Roman" w:hAnsi="Times New Roman" w:cs="Times New Roman"/>
                <w:color w:val="000000"/>
                <w:sz w:val="24"/>
                <w:szCs w:val="24"/>
                <w:shd w:val="clear" w:color="auto" w:fill="FFFFFF"/>
              </w:rPr>
              <w:t>«Компьютерный рисунок»</w:t>
            </w:r>
            <w:r>
              <w:rPr>
                <w:rFonts w:ascii="Times New Roman" w:hAnsi="Times New Roman" w:cs="Times New Roman"/>
                <w:color w:val="000000"/>
                <w:sz w:val="24"/>
                <w:szCs w:val="24"/>
                <w:shd w:val="clear" w:color="auto" w:fill="FFFFFF"/>
              </w:rPr>
              <w:t xml:space="preserve"> - 2 и 3 место</w:t>
            </w:r>
          </w:p>
        </w:tc>
      </w:tr>
      <w:tr w:rsidR="00695FCB" w:rsidRPr="001D5331" w:rsidTr="008C7741">
        <w:tc>
          <w:tcPr>
            <w:tcW w:w="3085" w:type="dxa"/>
            <w:shd w:val="clear" w:color="auto" w:fill="FFFFFF" w:themeFill="background1"/>
          </w:tcPr>
          <w:p w:rsidR="000B4D67" w:rsidRPr="000A65AF" w:rsidRDefault="000B4D67" w:rsidP="001D5331">
            <w:pPr>
              <w:pStyle w:val="a6"/>
              <w:rPr>
                <w:sz w:val="24"/>
                <w:szCs w:val="24"/>
              </w:rPr>
            </w:pPr>
            <w:r w:rsidRPr="000A65AF">
              <w:rPr>
                <w:color w:val="000000"/>
                <w:sz w:val="24"/>
                <w:szCs w:val="24"/>
              </w:rPr>
              <w:t>Какие ресурсы помогли?</w:t>
            </w:r>
          </w:p>
          <w:p w:rsidR="000B4D67" w:rsidRPr="005F067E" w:rsidRDefault="000B4D67" w:rsidP="001D5331">
            <w:pPr>
              <w:pStyle w:val="a6"/>
              <w:rPr>
                <w:color w:val="000000"/>
                <w:sz w:val="24"/>
                <w:szCs w:val="24"/>
                <w:highlight w:val="yellow"/>
              </w:rPr>
            </w:pPr>
            <w:proofErr w:type="gramStart"/>
            <w:r w:rsidRPr="000A65AF">
              <w:rPr>
                <w:color w:val="000000"/>
                <w:sz w:val="24"/>
                <w:szCs w:val="24"/>
              </w:rPr>
              <w:t>(материально-технические, информационные, интеллектуальные, организационные, кадровые</w:t>
            </w:r>
            <w:proofErr w:type="gramEnd"/>
          </w:p>
        </w:tc>
        <w:tc>
          <w:tcPr>
            <w:tcW w:w="6486" w:type="dxa"/>
            <w:shd w:val="clear" w:color="auto" w:fill="FFFFFF" w:themeFill="background1"/>
          </w:tcPr>
          <w:p w:rsidR="000A65AF" w:rsidRDefault="000A65AF" w:rsidP="008C7741">
            <w:pPr>
              <w:jc w:val="both"/>
              <w:rPr>
                <w:rFonts w:ascii="Times New Roman" w:hAnsi="Times New Roman" w:cs="Times New Roman"/>
                <w:sz w:val="24"/>
                <w:szCs w:val="24"/>
              </w:rPr>
            </w:pPr>
            <w:r>
              <w:rPr>
                <w:rFonts w:ascii="Times New Roman" w:hAnsi="Times New Roman" w:cs="Times New Roman"/>
                <w:sz w:val="24"/>
                <w:szCs w:val="24"/>
              </w:rPr>
              <w:t xml:space="preserve">В </w:t>
            </w:r>
            <w:r w:rsidRPr="000A65AF">
              <w:rPr>
                <w:rFonts w:ascii="Times New Roman" w:hAnsi="Times New Roman" w:cs="Times New Roman"/>
                <w:sz w:val="24"/>
                <w:szCs w:val="24"/>
              </w:rPr>
              <w:t>рамках реализации мероприятий федерального проекта «Содействие занятости» национального проекта «Демография»</w:t>
            </w:r>
            <w:r>
              <w:rPr>
                <w:rFonts w:ascii="Times New Roman" w:hAnsi="Times New Roman" w:cs="Times New Roman"/>
                <w:sz w:val="24"/>
                <w:szCs w:val="24"/>
              </w:rPr>
              <w:t xml:space="preserve"> педагогом было пройдено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w:t>
            </w:r>
            <w:r w:rsidR="008529AF" w:rsidRPr="008529AF">
              <w:rPr>
                <w:rFonts w:ascii="Times New Roman" w:hAnsi="Times New Roman" w:cs="Times New Roman"/>
                <w:sz w:val="24"/>
                <w:szCs w:val="24"/>
              </w:rPr>
              <w:t xml:space="preserve"> по дополнительной профес</w:t>
            </w:r>
            <w:r w:rsidR="008529AF">
              <w:rPr>
                <w:rFonts w:ascii="Times New Roman" w:hAnsi="Times New Roman" w:cs="Times New Roman"/>
                <w:sz w:val="24"/>
                <w:szCs w:val="24"/>
              </w:rPr>
              <w:t xml:space="preserve">сиональной программе повышения </w:t>
            </w:r>
            <w:r w:rsidR="008529AF" w:rsidRPr="008529AF">
              <w:rPr>
                <w:rFonts w:ascii="Times New Roman" w:hAnsi="Times New Roman" w:cs="Times New Roman"/>
                <w:sz w:val="24"/>
                <w:szCs w:val="24"/>
              </w:rPr>
              <w:t>квалификации «Основы графического дизайна» (с у</w:t>
            </w:r>
            <w:r w:rsidR="00C95318">
              <w:rPr>
                <w:rFonts w:ascii="Times New Roman" w:hAnsi="Times New Roman" w:cs="Times New Roman"/>
                <w:sz w:val="24"/>
                <w:szCs w:val="24"/>
              </w:rPr>
              <w:t xml:space="preserve">четом стандарта </w:t>
            </w:r>
            <w:proofErr w:type="spellStart"/>
            <w:r w:rsidR="00C95318">
              <w:rPr>
                <w:rFonts w:ascii="Times New Roman" w:hAnsi="Times New Roman" w:cs="Times New Roman"/>
                <w:sz w:val="24"/>
                <w:szCs w:val="24"/>
              </w:rPr>
              <w:t>Ворлдскиллс</w:t>
            </w:r>
            <w:proofErr w:type="spellEnd"/>
            <w:r w:rsidR="00C95318">
              <w:rPr>
                <w:rFonts w:ascii="Times New Roman" w:hAnsi="Times New Roman" w:cs="Times New Roman"/>
                <w:sz w:val="24"/>
                <w:szCs w:val="24"/>
              </w:rPr>
              <w:t xml:space="preserve"> по </w:t>
            </w:r>
            <w:r w:rsidR="008529AF" w:rsidRPr="008529AF">
              <w:rPr>
                <w:rFonts w:ascii="Times New Roman" w:hAnsi="Times New Roman" w:cs="Times New Roman"/>
                <w:sz w:val="24"/>
                <w:szCs w:val="24"/>
              </w:rPr>
              <w:t>ком</w:t>
            </w:r>
            <w:r w:rsidR="008529AF">
              <w:rPr>
                <w:rFonts w:ascii="Times New Roman" w:hAnsi="Times New Roman" w:cs="Times New Roman"/>
                <w:sz w:val="24"/>
                <w:szCs w:val="24"/>
              </w:rPr>
              <w:t>петенции «Графический дизайн») в 2021 году.</w:t>
            </w:r>
          </w:p>
          <w:p w:rsidR="000B4D67" w:rsidRPr="001D5331" w:rsidRDefault="000F47D8" w:rsidP="008C7741">
            <w:pPr>
              <w:jc w:val="both"/>
              <w:rPr>
                <w:rFonts w:ascii="Times New Roman" w:hAnsi="Times New Roman" w:cs="Times New Roman"/>
                <w:sz w:val="24"/>
                <w:szCs w:val="24"/>
              </w:rPr>
            </w:pPr>
            <w:r w:rsidRPr="001D5331">
              <w:rPr>
                <w:rFonts w:ascii="Times New Roman" w:hAnsi="Times New Roman" w:cs="Times New Roman"/>
                <w:sz w:val="24"/>
                <w:szCs w:val="24"/>
              </w:rPr>
              <w:t xml:space="preserve">Участие в </w:t>
            </w:r>
            <w:r w:rsidR="00CE0325" w:rsidRPr="001D5331">
              <w:rPr>
                <w:rFonts w:ascii="Times New Roman" w:hAnsi="Times New Roman" w:cs="Times New Roman"/>
                <w:sz w:val="24"/>
                <w:szCs w:val="24"/>
              </w:rPr>
              <w:t>Федеральном проекте «Успех каждого ребенка»</w:t>
            </w:r>
            <w:r w:rsidR="008529AF">
              <w:rPr>
                <w:rFonts w:ascii="Times New Roman" w:hAnsi="Times New Roman" w:cs="Times New Roman"/>
                <w:sz w:val="24"/>
                <w:szCs w:val="24"/>
              </w:rPr>
              <w:t>,</w:t>
            </w:r>
            <w:r w:rsidR="00CE0325" w:rsidRPr="001D5331">
              <w:rPr>
                <w:rFonts w:ascii="Times New Roman" w:hAnsi="Times New Roman" w:cs="Times New Roman"/>
                <w:sz w:val="24"/>
                <w:szCs w:val="24"/>
              </w:rPr>
              <w:t xml:space="preserve"> реализуемый в рамках Наци</w:t>
            </w:r>
            <w:r w:rsidR="008529AF">
              <w:rPr>
                <w:rFonts w:ascii="Times New Roman" w:hAnsi="Times New Roman" w:cs="Times New Roman"/>
                <w:sz w:val="24"/>
                <w:szCs w:val="24"/>
              </w:rPr>
              <w:t xml:space="preserve">онального проекта «Образование», в </w:t>
            </w:r>
            <w:r w:rsidR="00562FEB">
              <w:rPr>
                <w:rFonts w:ascii="Times New Roman" w:hAnsi="Times New Roman" w:cs="Times New Roman"/>
                <w:sz w:val="24"/>
                <w:szCs w:val="24"/>
              </w:rPr>
              <w:t xml:space="preserve">рамках гранта </w:t>
            </w:r>
            <w:r w:rsidR="008529AF">
              <w:rPr>
                <w:rFonts w:ascii="Times New Roman" w:hAnsi="Times New Roman" w:cs="Times New Roman"/>
                <w:sz w:val="24"/>
                <w:szCs w:val="24"/>
              </w:rPr>
              <w:t>было при</w:t>
            </w:r>
            <w:r w:rsidR="000A65AF">
              <w:rPr>
                <w:rFonts w:ascii="Times New Roman" w:hAnsi="Times New Roman" w:cs="Times New Roman"/>
                <w:sz w:val="24"/>
                <w:szCs w:val="24"/>
              </w:rPr>
              <w:t>обретено оборудование на</w:t>
            </w:r>
            <w:r w:rsidR="00562FEB">
              <w:rPr>
                <w:rFonts w:ascii="Times New Roman" w:hAnsi="Times New Roman" w:cs="Times New Roman"/>
                <w:sz w:val="24"/>
                <w:szCs w:val="24"/>
              </w:rPr>
              <w:t xml:space="preserve"> сумму </w:t>
            </w:r>
            <w:r w:rsidR="000A65AF">
              <w:rPr>
                <w:rFonts w:ascii="Times New Roman" w:hAnsi="Times New Roman" w:cs="Times New Roman"/>
                <w:sz w:val="24"/>
                <w:szCs w:val="24"/>
              </w:rPr>
              <w:t xml:space="preserve">1 100 000 </w:t>
            </w:r>
            <w:proofErr w:type="spellStart"/>
            <w:r w:rsidR="000A65AF">
              <w:rPr>
                <w:rFonts w:ascii="Times New Roman" w:hAnsi="Times New Roman" w:cs="Times New Roman"/>
                <w:sz w:val="24"/>
                <w:szCs w:val="24"/>
              </w:rPr>
              <w:t>руб</w:t>
            </w:r>
            <w:proofErr w:type="spellEnd"/>
            <w:r w:rsidR="000A65AF">
              <w:rPr>
                <w:rFonts w:ascii="Times New Roman" w:hAnsi="Times New Roman" w:cs="Times New Roman"/>
                <w:sz w:val="24"/>
                <w:szCs w:val="24"/>
              </w:rPr>
              <w:t>, в том числе 15 ноутбуков</w:t>
            </w:r>
            <w:r w:rsidR="008529AF">
              <w:rPr>
                <w:rFonts w:ascii="Times New Roman" w:hAnsi="Times New Roman" w:cs="Times New Roman"/>
                <w:sz w:val="24"/>
                <w:szCs w:val="24"/>
              </w:rPr>
              <w:t>.</w:t>
            </w:r>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В чем результат образовательной практики?</w:t>
            </w:r>
          </w:p>
        </w:tc>
        <w:tc>
          <w:tcPr>
            <w:tcW w:w="6486" w:type="dxa"/>
            <w:shd w:val="clear" w:color="auto" w:fill="FFFFFF" w:themeFill="background1"/>
          </w:tcPr>
          <w:p w:rsidR="005423ED" w:rsidRPr="005423ED" w:rsidRDefault="00695FCB" w:rsidP="005423ED">
            <w:pPr>
              <w:rPr>
                <w:rFonts w:ascii="Times New Roman" w:hAnsi="Times New Roman" w:cs="Times New Roman"/>
                <w:sz w:val="24"/>
                <w:szCs w:val="24"/>
              </w:rPr>
            </w:pPr>
            <w:r>
              <w:rPr>
                <w:rFonts w:ascii="Times New Roman" w:hAnsi="Times New Roman" w:cs="Times New Roman"/>
                <w:sz w:val="24"/>
                <w:szCs w:val="24"/>
              </w:rPr>
              <w:t>У</w:t>
            </w:r>
            <w:r w:rsidR="005423ED" w:rsidRPr="005423ED">
              <w:rPr>
                <w:rFonts w:ascii="Times New Roman" w:hAnsi="Times New Roman" w:cs="Times New Roman"/>
                <w:sz w:val="24"/>
                <w:szCs w:val="24"/>
              </w:rPr>
              <w:t>мение самосовершенствоваться и целенаправленно действовать в изучаемой сфере деятельности</w:t>
            </w:r>
            <w:r w:rsidR="005423ED">
              <w:rPr>
                <w:rFonts w:ascii="Times New Roman" w:hAnsi="Times New Roman" w:cs="Times New Roman"/>
                <w:sz w:val="24"/>
                <w:szCs w:val="24"/>
              </w:rPr>
              <w:t xml:space="preserve">; </w:t>
            </w:r>
            <w:r w:rsidR="005423ED" w:rsidRPr="005423ED">
              <w:rPr>
                <w:rFonts w:ascii="Times New Roman" w:hAnsi="Times New Roman" w:cs="Times New Roman"/>
                <w:sz w:val="24"/>
                <w:szCs w:val="24"/>
              </w:rPr>
              <w:t xml:space="preserve">навык постановки задачи и поиска творческих способов её </w:t>
            </w:r>
            <w:r w:rsidR="005423ED" w:rsidRPr="005423ED">
              <w:rPr>
                <w:rFonts w:ascii="Times New Roman" w:hAnsi="Times New Roman" w:cs="Times New Roman"/>
                <w:sz w:val="24"/>
                <w:szCs w:val="24"/>
              </w:rPr>
              <w:lastRenderedPageBreak/>
              <w:t>решения;</w:t>
            </w:r>
            <w:r>
              <w:rPr>
                <w:rFonts w:ascii="Times New Roman" w:hAnsi="Times New Roman" w:cs="Times New Roman"/>
                <w:sz w:val="24"/>
                <w:szCs w:val="24"/>
              </w:rPr>
              <w:t xml:space="preserve"> </w:t>
            </w:r>
            <w:r w:rsidR="005423ED">
              <w:rPr>
                <w:rFonts w:ascii="Times New Roman" w:hAnsi="Times New Roman" w:cs="Times New Roman"/>
                <w:sz w:val="24"/>
                <w:szCs w:val="24"/>
              </w:rPr>
              <w:t xml:space="preserve">навык </w:t>
            </w:r>
            <w:r w:rsidR="005423ED" w:rsidRPr="005423ED">
              <w:rPr>
                <w:rFonts w:ascii="Times New Roman" w:hAnsi="Times New Roman" w:cs="Times New Roman"/>
                <w:sz w:val="24"/>
                <w:szCs w:val="24"/>
              </w:rPr>
              <w:t>поиска необходимой информации из большого числа источников;</w:t>
            </w:r>
            <w:r w:rsidR="005423ED">
              <w:rPr>
                <w:rFonts w:ascii="Times New Roman" w:hAnsi="Times New Roman" w:cs="Times New Roman"/>
                <w:sz w:val="24"/>
                <w:szCs w:val="24"/>
              </w:rPr>
              <w:t xml:space="preserve"> </w:t>
            </w:r>
            <w:r w:rsidR="005423ED" w:rsidRPr="005423ED">
              <w:rPr>
                <w:rFonts w:ascii="Times New Roman" w:hAnsi="Times New Roman" w:cs="Times New Roman"/>
                <w:sz w:val="24"/>
                <w:szCs w:val="24"/>
              </w:rPr>
              <w:t>умение работать в группе</w:t>
            </w:r>
            <w:r w:rsidR="005423ED">
              <w:rPr>
                <w:rFonts w:ascii="Times New Roman" w:hAnsi="Times New Roman" w:cs="Times New Roman"/>
                <w:sz w:val="24"/>
                <w:szCs w:val="24"/>
              </w:rPr>
              <w:t xml:space="preserve">; </w:t>
            </w:r>
            <w:r w:rsidR="005423ED" w:rsidRPr="005423ED">
              <w:rPr>
                <w:rFonts w:ascii="Times New Roman" w:hAnsi="Times New Roman" w:cs="Times New Roman"/>
                <w:sz w:val="24"/>
                <w:szCs w:val="24"/>
              </w:rPr>
              <w:t>знание правил композиции в искусстве и дизайне;</w:t>
            </w:r>
          </w:p>
          <w:p w:rsidR="000B4D67" w:rsidRPr="00734C68" w:rsidRDefault="005423ED" w:rsidP="008C7956">
            <w:pPr>
              <w:rPr>
                <w:rFonts w:ascii="Times New Roman" w:hAnsi="Times New Roman" w:cs="Times New Roman"/>
                <w:sz w:val="24"/>
                <w:szCs w:val="24"/>
              </w:rPr>
            </w:pPr>
            <w:r w:rsidRPr="005423ED">
              <w:rPr>
                <w:rFonts w:ascii="Times New Roman" w:hAnsi="Times New Roman" w:cs="Times New Roman"/>
                <w:sz w:val="24"/>
                <w:szCs w:val="24"/>
              </w:rPr>
              <w:t>знание основ векторной</w:t>
            </w:r>
            <w:r w:rsidR="00695FCB">
              <w:rPr>
                <w:rFonts w:ascii="Times New Roman" w:hAnsi="Times New Roman" w:cs="Times New Roman"/>
                <w:sz w:val="24"/>
                <w:szCs w:val="24"/>
              </w:rPr>
              <w:t xml:space="preserve"> и растровой графики</w:t>
            </w:r>
            <w:r w:rsidRPr="005423ED">
              <w:rPr>
                <w:rFonts w:ascii="Times New Roman" w:hAnsi="Times New Roman" w:cs="Times New Roman"/>
                <w:sz w:val="24"/>
                <w:szCs w:val="24"/>
              </w:rPr>
              <w:t>;</w:t>
            </w:r>
            <w:r>
              <w:rPr>
                <w:rFonts w:ascii="Times New Roman" w:hAnsi="Times New Roman" w:cs="Times New Roman"/>
                <w:sz w:val="24"/>
                <w:szCs w:val="24"/>
              </w:rPr>
              <w:t xml:space="preserve"> </w:t>
            </w:r>
            <w:r w:rsidR="008C7956">
              <w:rPr>
                <w:rFonts w:ascii="Times New Roman" w:hAnsi="Times New Roman" w:cs="Times New Roman"/>
                <w:sz w:val="24"/>
                <w:szCs w:val="24"/>
              </w:rPr>
              <w:t>умение создавать</w:t>
            </w:r>
            <w:r w:rsidRPr="005423ED">
              <w:rPr>
                <w:rFonts w:ascii="Times New Roman" w:hAnsi="Times New Roman" w:cs="Times New Roman"/>
                <w:sz w:val="24"/>
                <w:szCs w:val="24"/>
              </w:rPr>
              <w:t xml:space="preserve"> презе</w:t>
            </w:r>
            <w:r>
              <w:rPr>
                <w:rFonts w:ascii="Times New Roman" w:hAnsi="Times New Roman" w:cs="Times New Roman"/>
                <w:sz w:val="24"/>
                <w:szCs w:val="24"/>
              </w:rPr>
              <w:t xml:space="preserve">нтацию, создавать </w:t>
            </w:r>
            <w:r w:rsidR="00695FCB">
              <w:rPr>
                <w:rFonts w:ascii="Times New Roman" w:hAnsi="Times New Roman" w:cs="Times New Roman"/>
                <w:sz w:val="24"/>
                <w:szCs w:val="24"/>
              </w:rPr>
              <w:t xml:space="preserve">разные виды </w:t>
            </w:r>
            <w:proofErr w:type="spellStart"/>
            <w:r w:rsidR="00695FCB">
              <w:rPr>
                <w:rFonts w:ascii="Times New Roman" w:hAnsi="Times New Roman" w:cs="Times New Roman"/>
                <w:sz w:val="24"/>
                <w:szCs w:val="24"/>
              </w:rPr>
              <w:t>медиаконтента</w:t>
            </w:r>
            <w:proofErr w:type="spellEnd"/>
            <w:r w:rsidR="008C7956">
              <w:rPr>
                <w:rFonts w:ascii="Times New Roman" w:hAnsi="Times New Roman" w:cs="Times New Roman"/>
                <w:sz w:val="24"/>
                <w:szCs w:val="24"/>
              </w:rPr>
              <w:t xml:space="preserve"> в различных программах</w:t>
            </w:r>
            <w:r w:rsidR="00695FCB">
              <w:rPr>
                <w:rFonts w:ascii="Times New Roman" w:hAnsi="Times New Roman" w:cs="Times New Roman"/>
                <w:sz w:val="24"/>
                <w:szCs w:val="24"/>
              </w:rPr>
              <w:t>.</w:t>
            </w:r>
          </w:p>
        </w:tc>
      </w:tr>
      <w:tr w:rsidR="00695FCB" w:rsidRPr="001D5331" w:rsidTr="008C7741">
        <w:tc>
          <w:tcPr>
            <w:tcW w:w="3085" w:type="dxa"/>
            <w:shd w:val="clear" w:color="auto" w:fill="FFFFFF" w:themeFill="background1"/>
          </w:tcPr>
          <w:p w:rsidR="000B4D67" w:rsidRPr="001D5331" w:rsidRDefault="000B4D67" w:rsidP="001D5331">
            <w:pPr>
              <w:pStyle w:val="a6"/>
              <w:rPr>
                <w:sz w:val="24"/>
                <w:szCs w:val="24"/>
              </w:rPr>
            </w:pPr>
            <w:r w:rsidRPr="001D5331">
              <w:rPr>
                <w:color w:val="000000"/>
                <w:sz w:val="24"/>
                <w:szCs w:val="24"/>
              </w:rPr>
              <w:lastRenderedPageBreak/>
              <w:t>В чем воспитательный эффект образовательной практики?</w:t>
            </w:r>
          </w:p>
        </w:tc>
        <w:tc>
          <w:tcPr>
            <w:tcW w:w="6486" w:type="dxa"/>
            <w:shd w:val="clear" w:color="auto" w:fill="FFFFFF" w:themeFill="background1"/>
          </w:tcPr>
          <w:p w:rsidR="000B4D67" w:rsidRPr="001D5331" w:rsidRDefault="004E78F6" w:rsidP="00734C68">
            <w:pPr>
              <w:rPr>
                <w:rFonts w:ascii="Times New Roman" w:hAnsi="Times New Roman" w:cs="Times New Roman"/>
                <w:sz w:val="24"/>
                <w:szCs w:val="24"/>
              </w:rPr>
            </w:pPr>
            <w:r w:rsidRPr="001D5331">
              <w:rPr>
                <w:rFonts w:ascii="Times New Roman" w:hAnsi="Times New Roman" w:cs="Times New Roman"/>
                <w:color w:val="000000"/>
                <w:sz w:val="24"/>
                <w:szCs w:val="24"/>
              </w:rPr>
              <w:t>формируется устойчивая потребнос</w:t>
            </w:r>
            <w:r w:rsidR="00734C68">
              <w:rPr>
                <w:rFonts w:ascii="Times New Roman" w:hAnsi="Times New Roman" w:cs="Times New Roman"/>
                <w:color w:val="000000"/>
                <w:sz w:val="24"/>
                <w:szCs w:val="24"/>
              </w:rPr>
              <w:t xml:space="preserve">ть в получении новых знаний, самообразованию, развиваются творческие </w:t>
            </w:r>
            <w:r w:rsidRPr="001D5331">
              <w:rPr>
                <w:rFonts w:ascii="Times New Roman" w:hAnsi="Times New Roman" w:cs="Times New Roman"/>
                <w:color w:val="000000"/>
                <w:sz w:val="24"/>
                <w:szCs w:val="24"/>
              </w:rPr>
              <w:t>способности</w:t>
            </w:r>
            <w:r w:rsidR="00734C68">
              <w:rPr>
                <w:rFonts w:ascii="Times New Roman" w:hAnsi="Times New Roman" w:cs="Times New Roman"/>
                <w:color w:val="000000"/>
                <w:sz w:val="24"/>
                <w:szCs w:val="24"/>
              </w:rPr>
              <w:t xml:space="preserve"> и </w:t>
            </w:r>
            <w:proofErr w:type="spellStart"/>
            <w:r w:rsidR="00734C68">
              <w:rPr>
                <w:rFonts w:ascii="Times New Roman" w:hAnsi="Times New Roman" w:cs="Times New Roman"/>
                <w:color w:val="000000"/>
                <w:sz w:val="24"/>
                <w:szCs w:val="24"/>
              </w:rPr>
              <w:t>креативное</w:t>
            </w:r>
            <w:proofErr w:type="spellEnd"/>
            <w:r w:rsidR="00734C68">
              <w:rPr>
                <w:rFonts w:ascii="Times New Roman" w:hAnsi="Times New Roman" w:cs="Times New Roman"/>
                <w:color w:val="000000"/>
                <w:sz w:val="24"/>
                <w:szCs w:val="24"/>
              </w:rPr>
              <w:t xml:space="preserve"> мышление</w:t>
            </w:r>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Есть ли методический результат в виде публикаций? (в виде ссылок)</w:t>
            </w:r>
          </w:p>
        </w:tc>
        <w:tc>
          <w:tcPr>
            <w:tcW w:w="6486" w:type="dxa"/>
            <w:shd w:val="clear" w:color="auto" w:fill="FFFFFF" w:themeFill="background1"/>
          </w:tcPr>
          <w:p w:rsidR="00123218" w:rsidRDefault="00123218" w:rsidP="000B4D67">
            <w:pPr>
              <w:rPr>
                <w:rFonts w:ascii="Times New Roman" w:hAnsi="Times New Roman" w:cs="Times New Roman"/>
                <w:sz w:val="24"/>
                <w:szCs w:val="24"/>
              </w:rPr>
            </w:pPr>
            <w:r w:rsidRPr="001D5331">
              <w:rPr>
                <w:rFonts w:ascii="Times New Roman" w:hAnsi="Times New Roman" w:cs="Times New Roman"/>
                <w:sz w:val="24"/>
                <w:szCs w:val="24"/>
              </w:rPr>
              <w:t xml:space="preserve"> </w:t>
            </w:r>
            <w:hyperlink r:id="rId6" w:history="1">
              <w:r w:rsidR="00734C68" w:rsidRPr="00225A09">
                <w:rPr>
                  <w:rStyle w:val="a7"/>
                  <w:rFonts w:ascii="Times New Roman" w:hAnsi="Times New Roman" w:cs="Times New Roman"/>
                  <w:sz w:val="24"/>
                  <w:szCs w:val="24"/>
                </w:rPr>
                <w:t>https://samlit.net/samlit/ks/docs/public/ILiysova.pdf</w:t>
              </w:r>
            </w:hyperlink>
          </w:p>
          <w:p w:rsidR="00734C68" w:rsidRDefault="00AE0FEF" w:rsidP="000B4D67">
            <w:pPr>
              <w:rPr>
                <w:rFonts w:ascii="Times New Roman" w:hAnsi="Times New Roman" w:cs="Times New Roman"/>
                <w:sz w:val="24"/>
                <w:szCs w:val="24"/>
              </w:rPr>
            </w:pPr>
            <w:hyperlink r:id="rId7" w:history="1">
              <w:r w:rsidR="00AA14D4" w:rsidRPr="006A32BE">
                <w:rPr>
                  <w:rStyle w:val="a7"/>
                  <w:rFonts w:ascii="Times New Roman" w:hAnsi="Times New Roman" w:cs="Times New Roman"/>
                  <w:sz w:val="24"/>
                  <w:szCs w:val="24"/>
                </w:rPr>
                <w:t>https://best-tutor-bdd.ru/exponents/363</w:t>
              </w:r>
            </w:hyperlink>
          </w:p>
          <w:p w:rsidR="00AA14D4" w:rsidRPr="001D5331" w:rsidRDefault="00AA14D4" w:rsidP="000B4D67">
            <w:pPr>
              <w:rPr>
                <w:rFonts w:ascii="Times New Roman" w:hAnsi="Times New Roman" w:cs="Times New Roman"/>
                <w:sz w:val="24"/>
                <w:szCs w:val="24"/>
              </w:rPr>
            </w:pPr>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Цифровые следы образовательной практики (в виде ссылок)</w:t>
            </w:r>
          </w:p>
        </w:tc>
        <w:tc>
          <w:tcPr>
            <w:tcW w:w="6486" w:type="dxa"/>
            <w:shd w:val="clear" w:color="auto" w:fill="FFFFFF" w:themeFill="background1"/>
          </w:tcPr>
          <w:p w:rsidR="00EA1F22" w:rsidRDefault="00AE0FEF" w:rsidP="00EA1F22">
            <w:pPr>
              <w:rPr>
                <w:rFonts w:ascii="Times New Roman" w:hAnsi="Times New Roman" w:cs="Times New Roman"/>
                <w:color w:val="000000"/>
                <w:sz w:val="24"/>
                <w:szCs w:val="24"/>
                <w:shd w:val="clear" w:color="auto" w:fill="FFFFFF"/>
              </w:rPr>
            </w:pPr>
            <w:hyperlink r:id="rId8" w:history="1">
              <w:r w:rsidR="00EA1F22" w:rsidRPr="006A32BE">
                <w:rPr>
                  <w:rStyle w:val="a7"/>
                  <w:rFonts w:ascii="Times New Roman" w:hAnsi="Times New Roman" w:cs="Times New Roman"/>
                  <w:sz w:val="24"/>
                  <w:szCs w:val="24"/>
                  <w:shd w:val="clear" w:color="auto" w:fill="FFFFFF"/>
                </w:rPr>
                <w:t>https://education.bashkortostan.ru/presscenter/news/494090/</w:t>
              </w:r>
            </w:hyperlink>
          </w:p>
          <w:p w:rsidR="00EA1F22" w:rsidRDefault="00AE0FEF" w:rsidP="00EA1F22">
            <w:pPr>
              <w:rPr>
                <w:rFonts w:ascii="Times New Roman" w:hAnsi="Times New Roman" w:cs="Times New Roman"/>
                <w:color w:val="000000"/>
                <w:sz w:val="24"/>
                <w:szCs w:val="24"/>
                <w:shd w:val="clear" w:color="auto" w:fill="FFFFFF"/>
              </w:rPr>
            </w:pPr>
            <w:hyperlink r:id="rId9" w:history="1">
              <w:r w:rsidR="00EA1F22" w:rsidRPr="006A32BE">
                <w:rPr>
                  <w:rStyle w:val="a7"/>
                  <w:rFonts w:ascii="Times New Roman" w:hAnsi="Times New Roman" w:cs="Times New Roman"/>
                  <w:sz w:val="24"/>
                  <w:szCs w:val="24"/>
                  <w:shd w:val="clear" w:color="auto" w:fill="FFFFFF"/>
                </w:rPr>
                <w:t>https://education.bashkortostan.ru/presscenter/news/493498/</w:t>
              </w:r>
            </w:hyperlink>
          </w:p>
          <w:p w:rsidR="00DE7CEE" w:rsidRDefault="00AE0FEF" w:rsidP="00EA1F22">
            <w:pPr>
              <w:rPr>
                <w:rFonts w:ascii="Times New Roman" w:hAnsi="Times New Roman" w:cs="Times New Roman"/>
                <w:color w:val="000000"/>
                <w:sz w:val="24"/>
                <w:szCs w:val="24"/>
                <w:shd w:val="clear" w:color="auto" w:fill="FFFFFF"/>
              </w:rPr>
            </w:pPr>
            <w:hyperlink r:id="rId10" w:history="1">
              <w:r w:rsidR="00695FCB" w:rsidRPr="00225A09">
                <w:rPr>
                  <w:rStyle w:val="a7"/>
                  <w:rFonts w:ascii="Times New Roman" w:hAnsi="Times New Roman" w:cs="Times New Roman"/>
                  <w:sz w:val="24"/>
                  <w:szCs w:val="24"/>
                  <w:shd w:val="clear" w:color="auto" w:fill="FFFFFF"/>
                </w:rPr>
                <w:t>https://vk.com/demadebc?w=wall-92164481_9474%2Fall</w:t>
              </w:r>
            </w:hyperlink>
          </w:p>
          <w:p w:rsidR="00695FCB" w:rsidRDefault="00AE0FEF" w:rsidP="000B4D67">
            <w:pPr>
              <w:rPr>
                <w:rFonts w:ascii="Times New Roman" w:hAnsi="Times New Roman" w:cs="Times New Roman"/>
                <w:color w:val="000000"/>
                <w:sz w:val="24"/>
                <w:szCs w:val="24"/>
                <w:shd w:val="clear" w:color="auto" w:fill="FFFFFF"/>
              </w:rPr>
            </w:pPr>
            <w:hyperlink r:id="rId11" w:history="1">
              <w:r w:rsidR="00695FCB" w:rsidRPr="00225A09">
                <w:rPr>
                  <w:rStyle w:val="a7"/>
                  <w:rFonts w:ascii="Times New Roman" w:hAnsi="Times New Roman" w:cs="Times New Roman"/>
                  <w:sz w:val="24"/>
                  <w:szCs w:val="24"/>
                  <w:shd w:val="clear" w:color="auto" w:fill="FFFFFF"/>
                </w:rPr>
                <w:t>https://vk.com/demadebc?w=wall-92164481_9432%2Fall</w:t>
              </w:r>
            </w:hyperlink>
          </w:p>
          <w:p w:rsidR="00695FCB" w:rsidRDefault="00AE0FEF" w:rsidP="000B4D67">
            <w:pPr>
              <w:rPr>
                <w:rFonts w:ascii="Times New Roman" w:hAnsi="Times New Roman" w:cs="Times New Roman"/>
                <w:color w:val="000000"/>
                <w:sz w:val="24"/>
                <w:szCs w:val="24"/>
                <w:shd w:val="clear" w:color="auto" w:fill="FFFFFF"/>
              </w:rPr>
            </w:pPr>
            <w:hyperlink r:id="rId12" w:history="1">
              <w:r w:rsidR="00695FCB" w:rsidRPr="00225A09">
                <w:rPr>
                  <w:rStyle w:val="a7"/>
                  <w:rFonts w:ascii="Times New Roman" w:hAnsi="Times New Roman" w:cs="Times New Roman"/>
                  <w:sz w:val="24"/>
                  <w:szCs w:val="24"/>
                  <w:shd w:val="clear" w:color="auto" w:fill="FFFFFF"/>
                </w:rPr>
                <w:t>https://vk.com/demadebc?w=wall-92164481_9370%2Fall</w:t>
              </w:r>
            </w:hyperlink>
          </w:p>
          <w:p w:rsidR="00695FCB" w:rsidRDefault="00AE0FEF" w:rsidP="000B4D67">
            <w:pPr>
              <w:rPr>
                <w:rFonts w:ascii="Times New Roman" w:hAnsi="Times New Roman" w:cs="Times New Roman"/>
                <w:color w:val="000000"/>
                <w:sz w:val="24"/>
                <w:szCs w:val="24"/>
                <w:shd w:val="clear" w:color="auto" w:fill="FFFFFF"/>
              </w:rPr>
            </w:pPr>
            <w:hyperlink r:id="rId13" w:history="1">
              <w:r w:rsidR="00695FCB" w:rsidRPr="00225A09">
                <w:rPr>
                  <w:rStyle w:val="a7"/>
                  <w:rFonts w:ascii="Times New Roman" w:hAnsi="Times New Roman" w:cs="Times New Roman"/>
                  <w:sz w:val="24"/>
                  <w:szCs w:val="24"/>
                  <w:shd w:val="clear" w:color="auto" w:fill="FFFFFF"/>
                </w:rPr>
                <w:t>https://vk.com/demadebc?w=wall-92164481_9302%2Fall</w:t>
              </w:r>
            </w:hyperlink>
          </w:p>
          <w:p w:rsidR="00695FCB" w:rsidRDefault="00AE0FEF" w:rsidP="000B4D67">
            <w:pPr>
              <w:rPr>
                <w:rFonts w:ascii="Times New Roman" w:hAnsi="Times New Roman" w:cs="Times New Roman"/>
                <w:color w:val="000000"/>
                <w:sz w:val="24"/>
                <w:szCs w:val="24"/>
                <w:shd w:val="clear" w:color="auto" w:fill="FFFFFF"/>
              </w:rPr>
            </w:pPr>
            <w:hyperlink r:id="rId14" w:history="1">
              <w:r w:rsidR="00695FCB" w:rsidRPr="00225A09">
                <w:rPr>
                  <w:rStyle w:val="a7"/>
                  <w:rFonts w:ascii="Times New Roman" w:hAnsi="Times New Roman" w:cs="Times New Roman"/>
                  <w:sz w:val="24"/>
                  <w:szCs w:val="24"/>
                  <w:shd w:val="clear" w:color="auto" w:fill="FFFFFF"/>
                </w:rPr>
                <w:t>https://vk.com/demadebc?w=wall-92164481_8786%2Fall</w:t>
              </w:r>
            </w:hyperlink>
          </w:p>
          <w:p w:rsidR="00695FCB" w:rsidRDefault="00AE0FEF" w:rsidP="000B4D67">
            <w:pPr>
              <w:rPr>
                <w:rFonts w:ascii="Times New Roman" w:hAnsi="Times New Roman" w:cs="Times New Roman"/>
                <w:color w:val="000000"/>
                <w:sz w:val="24"/>
                <w:szCs w:val="24"/>
                <w:shd w:val="clear" w:color="auto" w:fill="FFFFFF"/>
              </w:rPr>
            </w:pPr>
            <w:hyperlink r:id="rId15" w:history="1">
              <w:r w:rsidR="00BD3F34" w:rsidRPr="00225A09">
                <w:rPr>
                  <w:rStyle w:val="a7"/>
                  <w:rFonts w:ascii="Times New Roman" w:hAnsi="Times New Roman" w:cs="Times New Roman"/>
                  <w:sz w:val="24"/>
                  <w:szCs w:val="24"/>
                  <w:shd w:val="clear" w:color="auto" w:fill="FFFFFF"/>
                </w:rPr>
                <w:t>https://vk.com/demadebc?w=wall-92164481_7017%2Fall</w:t>
              </w:r>
            </w:hyperlink>
          </w:p>
          <w:p w:rsidR="00BD3F34" w:rsidRDefault="00AE0FEF" w:rsidP="000B4D67">
            <w:pPr>
              <w:rPr>
                <w:rFonts w:ascii="Times New Roman" w:hAnsi="Times New Roman" w:cs="Times New Roman"/>
                <w:color w:val="000000"/>
                <w:sz w:val="24"/>
                <w:szCs w:val="24"/>
                <w:shd w:val="clear" w:color="auto" w:fill="FFFFFF"/>
              </w:rPr>
            </w:pPr>
            <w:hyperlink r:id="rId16" w:history="1">
              <w:r w:rsidR="00BD3F34" w:rsidRPr="00225A09">
                <w:rPr>
                  <w:rStyle w:val="a7"/>
                  <w:rFonts w:ascii="Times New Roman" w:hAnsi="Times New Roman" w:cs="Times New Roman"/>
                  <w:sz w:val="24"/>
                  <w:szCs w:val="24"/>
                  <w:shd w:val="clear" w:color="auto" w:fill="FFFFFF"/>
                </w:rPr>
                <w:t>https://demadebc.ru/Графический-дизайн-в-Ростке/</w:t>
              </w:r>
            </w:hyperlink>
          </w:p>
          <w:p w:rsidR="00EA1F22" w:rsidRPr="001D5331" w:rsidRDefault="00AE0FEF" w:rsidP="000B4D67">
            <w:pPr>
              <w:rPr>
                <w:rFonts w:ascii="Times New Roman" w:hAnsi="Times New Roman" w:cs="Times New Roman"/>
                <w:color w:val="000000"/>
                <w:sz w:val="24"/>
                <w:szCs w:val="24"/>
                <w:shd w:val="clear" w:color="auto" w:fill="FFFFFF"/>
              </w:rPr>
            </w:pPr>
            <w:hyperlink r:id="rId17" w:history="1">
              <w:r w:rsidR="00EA1F22" w:rsidRPr="006A32BE">
                <w:rPr>
                  <w:rStyle w:val="a7"/>
                  <w:rFonts w:ascii="Times New Roman" w:hAnsi="Times New Roman" w:cs="Times New Roman"/>
                  <w:sz w:val="24"/>
                  <w:szCs w:val="24"/>
                  <w:shd w:val="clear" w:color="auto" w:fill="FFFFFF"/>
                </w:rPr>
                <w:t>https://demadebc.ru/молодые-профессионалы-графический-д/</w:t>
              </w:r>
            </w:hyperlink>
          </w:p>
        </w:tc>
      </w:tr>
      <w:tr w:rsidR="00695FCB" w:rsidRPr="001D5331" w:rsidTr="008C7741">
        <w:tc>
          <w:tcPr>
            <w:tcW w:w="3085" w:type="dxa"/>
            <w:shd w:val="clear" w:color="auto" w:fill="FFFFFF" w:themeFill="background1"/>
          </w:tcPr>
          <w:p w:rsidR="000B4D67" w:rsidRPr="001D5331" w:rsidRDefault="000B4D67" w:rsidP="001D5331">
            <w:pPr>
              <w:pStyle w:val="a6"/>
              <w:rPr>
                <w:color w:val="000000"/>
                <w:sz w:val="24"/>
                <w:szCs w:val="24"/>
              </w:rPr>
            </w:pPr>
            <w:r w:rsidRPr="001D5331">
              <w:rPr>
                <w:color w:val="000000"/>
                <w:sz w:val="24"/>
                <w:szCs w:val="24"/>
              </w:rPr>
              <w:t>Краткая аннотация образовательной практики (те</w:t>
            </w:r>
            <w:proofErr w:type="gramStart"/>
            <w:r w:rsidRPr="001D5331">
              <w:rPr>
                <w:color w:val="000000"/>
                <w:sz w:val="24"/>
                <w:szCs w:val="24"/>
              </w:rPr>
              <w:t>кст дл</w:t>
            </w:r>
            <w:proofErr w:type="gramEnd"/>
            <w:r w:rsidRPr="001D5331">
              <w:rPr>
                <w:color w:val="000000"/>
                <w:sz w:val="24"/>
                <w:szCs w:val="24"/>
              </w:rPr>
              <w:t>я опубликования в цифровом реестре образовательных практик, не более 1500 знаков)</w:t>
            </w:r>
          </w:p>
        </w:tc>
        <w:tc>
          <w:tcPr>
            <w:tcW w:w="6486" w:type="dxa"/>
            <w:shd w:val="clear" w:color="auto" w:fill="FFFFFF" w:themeFill="background1"/>
          </w:tcPr>
          <w:p w:rsidR="00875E6C" w:rsidRPr="00875E6C" w:rsidRDefault="00875E6C" w:rsidP="00875E6C">
            <w:pPr>
              <w:ind w:firstLine="459"/>
              <w:jc w:val="both"/>
              <w:rPr>
                <w:rFonts w:ascii="Times New Roman" w:hAnsi="Times New Roman" w:cs="Times New Roman"/>
                <w:sz w:val="24"/>
                <w:szCs w:val="24"/>
                <w:shd w:val="clear" w:color="auto" w:fill="FFFFFF"/>
              </w:rPr>
            </w:pPr>
            <w:r w:rsidRPr="00875E6C">
              <w:rPr>
                <w:rFonts w:ascii="Times New Roman" w:hAnsi="Times New Roman" w:cs="Times New Roman"/>
                <w:sz w:val="24"/>
                <w:szCs w:val="24"/>
              </w:rPr>
              <w:t xml:space="preserve">Дополнительная общеобразовательная </w:t>
            </w:r>
            <w:proofErr w:type="spellStart"/>
            <w:r w:rsidRPr="00875E6C">
              <w:rPr>
                <w:rFonts w:ascii="Times New Roman" w:hAnsi="Times New Roman" w:cs="Times New Roman"/>
                <w:sz w:val="24"/>
                <w:szCs w:val="24"/>
              </w:rPr>
              <w:t>общеразвивающая</w:t>
            </w:r>
            <w:proofErr w:type="spellEnd"/>
            <w:r w:rsidRPr="00875E6C">
              <w:rPr>
                <w:rFonts w:ascii="Times New Roman" w:hAnsi="Times New Roman" w:cs="Times New Roman"/>
                <w:sz w:val="24"/>
                <w:szCs w:val="24"/>
              </w:rPr>
              <w:t xml:space="preserve"> программа «Графический дизайн»</w:t>
            </w:r>
            <w:r>
              <w:rPr>
                <w:rFonts w:ascii="Times New Roman" w:hAnsi="Times New Roman" w:cs="Times New Roman"/>
                <w:sz w:val="24"/>
                <w:szCs w:val="24"/>
              </w:rPr>
              <w:t xml:space="preserve"> </w:t>
            </w:r>
            <w:proofErr w:type="gramStart"/>
            <w:r w:rsidRPr="00875E6C">
              <w:rPr>
                <w:rFonts w:ascii="Times New Roman" w:hAnsi="Times New Roman" w:cs="Times New Roman"/>
                <w:sz w:val="24"/>
                <w:szCs w:val="24"/>
              </w:rPr>
              <w:t>-п</w:t>
            </w:r>
            <w:proofErr w:type="gramEnd"/>
            <w:r w:rsidRPr="00875E6C">
              <w:rPr>
                <w:rFonts w:ascii="Times New Roman" w:hAnsi="Times New Roman" w:cs="Times New Roman"/>
                <w:sz w:val="24"/>
                <w:szCs w:val="24"/>
              </w:rPr>
              <w:t xml:space="preserve">рограмма </w:t>
            </w:r>
            <w:r w:rsidRPr="00875E6C">
              <w:rPr>
                <w:rFonts w:ascii="Times New Roman" w:hAnsi="Times New Roman" w:cs="Times New Roman"/>
                <w:i/>
                <w:iCs/>
                <w:sz w:val="24"/>
                <w:szCs w:val="24"/>
              </w:rPr>
              <w:t>технической направленности</w:t>
            </w:r>
            <w:r w:rsidRPr="00875E6C">
              <w:rPr>
                <w:rFonts w:ascii="Times New Roman" w:hAnsi="Times New Roman" w:cs="Times New Roman"/>
                <w:sz w:val="24"/>
                <w:szCs w:val="24"/>
              </w:rPr>
              <w:t>. Образовательная программа, рассчитана на 1 учебный год в объеме 102  часа, ориентирована на р</w:t>
            </w:r>
            <w:r>
              <w:rPr>
                <w:rFonts w:ascii="Times New Roman" w:hAnsi="Times New Roman" w:cs="Times New Roman"/>
                <w:sz w:val="24"/>
                <w:szCs w:val="24"/>
              </w:rPr>
              <w:t>азновозрастную группу детей 9-14</w:t>
            </w:r>
            <w:r w:rsidRPr="00875E6C">
              <w:rPr>
                <w:rFonts w:ascii="Times New Roman" w:hAnsi="Times New Roman" w:cs="Times New Roman"/>
                <w:sz w:val="24"/>
                <w:szCs w:val="24"/>
              </w:rPr>
              <w:t xml:space="preserve"> лет</w:t>
            </w:r>
            <w:r w:rsidRPr="00875E6C">
              <w:rPr>
                <w:rFonts w:ascii="Times New Roman" w:hAnsi="Times New Roman" w:cs="Times New Roman"/>
                <w:sz w:val="24"/>
                <w:szCs w:val="24"/>
                <w:shd w:val="clear" w:color="auto" w:fill="FFFFFF"/>
              </w:rPr>
              <w:t>.</w:t>
            </w:r>
          </w:p>
          <w:p w:rsidR="00875E6C" w:rsidRPr="00875E6C" w:rsidRDefault="00875E6C" w:rsidP="00875E6C">
            <w:pPr>
              <w:ind w:firstLine="459"/>
              <w:jc w:val="both"/>
              <w:rPr>
                <w:rFonts w:ascii="Times New Roman" w:hAnsi="Times New Roman" w:cs="Times New Roman"/>
                <w:sz w:val="24"/>
                <w:szCs w:val="24"/>
              </w:rPr>
            </w:pPr>
            <w:r>
              <w:rPr>
                <w:rFonts w:ascii="Times New Roman" w:hAnsi="Times New Roman" w:cs="Times New Roman"/>
                <w:sz w:val="24"/>
                <w:szCs w:val="24"/>
              </w:rPr>
              <w:t>П</w:t>
            </w:r>
            <w:r w:rsidR="008529AF">
              <w:rPr>
                <w:rFonts w:ascii="Times New Roman" w:hAnsi="Times New Roman" w:cs="Times New Roman"/>
                <w:sz w:val="24"/>
                <w:szCs w:val="24"/>
              </w:rPr>
              <w:t>рограмма</w:t>
            </w:r>
            <w:r w:rsidRPr="00875E6C">
              <w:rPr>
                <w:rFonts w:ascii="Times New Roman" w:hAnsi="Times New Roman" w:cs="Times New Roman"/>
                <w:sz w:val="24"/>
                <w:szCs w:val="24"/>
              </w:rPr>
              <w:t xml:space="preserve"> разработана с целью повышения интереса к информационным технологиям, развитию творческого потенциала в области компьютерной графики и дизайна, а также с целью выявления дальнейшего профессионального интереса среди </w:t>
            </w:r>
            <w:proofErr w:type="gramStart"/>
            <w:r w:rsidRPr="00875E6C">
              <w:rPr>
                <w:rFonts w:ascii="Times New Roman" w:hAnsi="Times New Roman" w:cs="Times New Roman"/>
                <w:sz w:val="24"/>
                <w:szCs w:val="24"/>
              </w:rPr>
              <w:t>обучающихся</w:t>
            </w:r>
            <w:proofErr w:type="gramEnd"/>
            <w:r w:rsidRPr="00875E6C">
              <w:rPr>
                <w:rFonts w:ascii="Times New Roman" w:hAnsi="Times New Roman" w:cs="Times New Roman"/>
                <w:sz w:val="24"/>
                <w:szCs w:val="24"/>
              </w:rPr>
              <w:t xml:space="preserve">. </w:t>
            </w:r>
          </w:p>
          <w:p w:rsidR="00875E6C" w:rsidRDefault="00875E6C" w:rsidP="00875E6C">
            <w:pPr>
              <w:ind w:firstLine="567"/>
              <w:jc w:val="both"/>
              <w:rPr>
                <w:rFonts w:ascii="Times New Roman" w:hAnsi="Times New Roman" w:cs="Times New Roman"/>
                <w:sz w:val="24"/>
                <w:szCs w:val="24"/>
                <w:shd w:val="clear" w:color="auto" w:fill="FFFFFF"/>
              </w:rPr>
            </w:pPr>
            <w:r w:rsidRPr="00875E6C">
              <w:rPr>
                <w:rFonts w:ascii="Times New Roman" w:hAnsi="Times New Roman" w:cs="Times New Roman"/>
                <w:sz w:val="24"/>
                <w:szCs w:val="24"/>
              </w:rPr>
              <w:t>Изучение курса «Графический дизайн» является актуальным, так как дает учащимся возможность познакомиться с приемами работы художника-дизайнера с использованием информационных технологий в области векторной и растровой графики.</w:t>
            </w:r>
            <w:r>
              <w:rPr>
                <w:rFonts w:ascii="Times New Roman" w:hAnsi="Times New Roman" w:cs="Times New Roman"/>
                <w:sz w:val="24"/>
                <w:szCs w:val="24"/>
              </w:rPr>
              <w:t xml:space="preserve"> </w:t>
            </w:r>
            <w:r w:rsidRPr="00875E6C">
              <w:rPr>
                <w:rFonts w:ascii="Times New Roman" w:hAnsi="Times New Roman" w:cs="Times New Roman"/>
                <w:sz w:val="24"/>
                <w:szCs w:val="24"/>
                <w:shd w:val="clear" w:color="auto" w:fill="FFFFFF"/>
              </w:rPr>
              <w:t>Особое внимание в данной программе уделяется проектной деятельности, которая даст возможность максимально проявить творческий потенциал ребёнка, на практике раскрыть синтез пространственных видов искусства, научит ребёнка планировать свою творческую деятельность, видеть конечную цель творческого процесса.</w:t>
            </w:r>
          </w:p>
          <w:p w:rsidR="000B4D67" w:rsidRPr="008529AF" w:rsidRDefault="00BD4730" w:rsidP="008529AF">
            <w:pPr>
              <w:ind w:firstLine="567"/>
              <w:jc w:val="both"/>
              <w:rPr>
                <w:rFonts w:ascii="Times New Roman" w:hAnsi="Times New Roman" w:cs="Times New Roman"/>
                <w:sz w:val="24"/>
                <w:szCs w:val="24"/>
                <w:shd w:val="clear" w:color="auto" w:fill="FFFFFF"/>
              </w:rPr>
            </w:pPr>
            <w:r w:rsidRPr="00BD4730">
              <w:rPr>
                <w:rFonts w:ascii="Times New Roman" w:hAnsi="Times New Roman" w:cs="Times New Roman"/>
                <w:sz w:val="24"/>
                <w:szCs w:val="24"/>
                <w:shd w:val="clear" w:color="auto" w:fill="FFFFFF"/>
              </w:rPr>
              <w:t>В результате освоения детьми программы, предполагается развитие у них самостоятельного творческого мышления, которое поможет на пути к успеху не только в области искусства и дизайна, но и в других областях.</w:t>
            </w:r>
          </w:p>
        </w:tc>
      </w:tr>
    </w:tbl>
    <w:p w:rsidR="000B4D67" w:rsidRDefault="000B4D67" w:rsidP="008C7741"/>
    <w:sectPr w:rsidR="000B4D67" w:rsidSect="00115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D49"/>
    <w:multiLevelType w:val="multilevel"/>
    <w:tmpl w:val="C316D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4D67"/>
    <w:rsid w:val="000553E3"/>
    <w:rsid w:val="000A65AF"/>
    <w:rsid w:val="000B4D67"/>
    <w:rsid w:val="000F47D8"/>
    <w:rsid w:val="00112094"/>
    <w:rsid w:val="00115EC8"/>
    <w:rsid w:val="00123218"/>
    <w:rsid w:val="001553F2"/>
    <w:rsid w:val="001C19FB"/>
    <w:rsid w:val="001D5331"/>
    <w:rsid w:val="002A2AA1"/>
    <w:rsid w:val="002F0134"/>
    <w:rsid w:val="003332A0"/>
    <w:rsid w:val="004E78F6"/>
    <w:rsid w:val="005423ED"/>
    <w:rsid w:val="00562FEB"/>
    <w:rsid w:val="005F067E"/>
    <w:rsid w:val="00695FCB"/>
    <w:rsid w:val="00714BF1"/>
    <w:rsid w:val="00734C68"/>
    <w:rsid w:val="007F571C"/>
    <w:rsid w:val="008278EE"/>
    <w:rsid w:val="008529AF"/>
    <w:rsid w:val="00870ADC"/>
    <w:rsid w:val="00875E6C"/>
    <w:rsid w:val="00883BA4"/>
    <w:rsid w:val="008C7741"/>
    <w:rsid w:val="008C7956"/>
    <w:rsid w:val="009844F3"/>
    <w:rsid w:val="00A418D3"/>
    <w:rsid w:val="00A72D88"/>
    <w:rsid w:val="00AA14D4"/>
    <w:rsid w:val="00AE0FEF"/>
    <w:rsid w:val="00BD3F34"/>
    <w:rsid w:val="00BD4730"/>
    <w:rsid w:val="00C53E9D"/>
    <w:rsid w:val="00C95318"/>
    <w:rsid w:val="00CE0325"/>
    <w:rsid w:val="00CF3277"/>
    <w:rsid w:val="00D32427"/>
    <w:rsid w:val="00DB3CB6"/>
    <w:rsid w:val="00DE7CEE"/>
    <w:rsid w:val="00E428F1"/>
    <w:rsid w:val="00EA1F22"/>
    <w:rsid w:val="00ED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C8"/>
  </w:style>
  <w:style w:type="paragraph" w:styleId="1">
    <w:name w:val="heading 1"/>
    <w:basedOn w:val="a"/>
    <w:link w:val="10"/>
    <w:uiPriority w:val="9"/>
    <w:qFormat/>
    <w:rsid w:val="00ED0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75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B4D67"/>
    <w:rPr>
      <w:rFonts w:ascii="Times New Roman" w:eastAsia="Times New Roman" w:hAnsi="Times New Roman" w:cs="Times New Roman"/>
      <w:b/>
      <w:bCs/>
      <w:sz w:val="28"/>
      <w:szCs w:val="28"/>
    </w:rPr>
  </w:style>
  <w:style w:type="paragraph" w:customStyle="1" w:styleId="11">
    <w:name w:val="Основной текст1"/>
    <w:basedOn w:val="a"/>
    <w:link w:val="a3"/>
    <w:rsid w:val="000B4D67"/>
    <w:pPr>
      <w:widowControl w:val="0"/>
      <w:spacing w:after="150" w:line="262" w:lineRule="auto"/>
      <w:jc w:val="center"/>
    </w:pPr>
    <w:rPr>
      <w:rFonts w:ascii="Times New Roman" w:eastAsia="Times New Roman" w:hAnsi="Times New Roman" w:cs="Times New Roman"/>
      <w:b/>
      <w:bCs/>
      <w:sz w:val="28"/>
      <w:szCs w:val="28"/>
    </w:rPr>
  </w:style>
  <w:style w:type="table" w:styleId="a4">
    <w:name w:val="Table Grid"/>
    <w:basedOn w:val="a1"/>
    <w:uiPriority w:val="59"/>
    <w:rsid w:val="000B4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Другое_"/>
    <w:basedOn w:val="a0"/>
    <w:link w:val="a6"/>
    <w:rsid w:val="000B4D67"/>
    <w:rPr>
      <w:rFonts w:ascii="Times New Roman" w:eastAsia="Times New Roman" w:hAnsi="Times New Roman" w:cs="Times New Roman"/>
      <w:sz w:val="28"/>
      <w:szCs w:val="28"/>
    </w:rPr>
  </w:style>
  <w:style w:type="paragraph" w:customStyle="1" w:styleId="a6">
    <w:name w:val="Другое"/>
    <w:basedOn w:val="a"/>
    <w:link w:val="a5"/>
    <w:rsid w:val="000B4D67"/>
    <w:pPr>
      <w:widowControl w:val="0"/>
      <w:spacing w:after="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0B4D67"/>
    <w:rPr>
      <w:rFonts w:ascii="Times New Roman" w:eastAsia="Times New Roman" w:hAnsi="Times New Roman" w:cs="Times New Roman"/>
      <w:sz w:val="24"/>
      <w:szCs w:val="24"/>
    </w:rPr>
  </w:style>
  <w:style w:type="paragraph" w:customStyle="1" w:styleId="22">
    <w:name w:val="Основной текст (2)"/>
    <w:basedOn w:val="a"/>
    <w:link w:val="21"/>
    <w:rsid w:val="000B4D67"/>
    <w:pPr>
      <w:widowControl w:val="0"/>
      <w:spacing w:after="160" w:line="240" w:lineRule="auto"/>
      <w:ind w:left="5140"/>
    </w:pPr>
    <w:rPr>
      <w:rFonts w:ascii="Times New Roman" w:eastAsia="Times New Roman" w:hAnsi="Times New Roman" w:cs="Times New Roman"/>
      <w:sz w:val="24"/>
      <w:szCs w:val="24"/>
    </w:rPr>
  </w:style>
  <w:style w:type="character" w:styleId="a7">
    <w:name w:val="Hyperlink"/>
    <w:uiPriority w:val="99"/>
    <w:rsid w:val="001553F2"/>
    <w:rPr>
      <w:color w:val="0000FF"/>
      <w:u w:val="single"/>
    </w:rPr>
  </w:style>
  <w:style w:type="paragraph" w:styleId="a8">
    <w:name w:val="Balloon Text"/>
    <w:basedOn w:val="a"/>
    <w:link w:val="a9"/>
    <w:uiPriority w:val="99"/>
    <w:semiHidden/>
    <w:unhideWhenUsed/>
    <w:rsid w:val="004E78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8F6"/>
    <w:rPr>
      <w:rFonts w:ascii="Tahoma" w:hAnsi="Tahoma" w:cs="Tahoma"/>
      <w:sz w:val="16"/>
      <w:szCs w:val="16"/>
    </w:rPr>
  </w:style>
  <w:style w:type="paragraph" w:customStyle="1" w:styleId="12">
    <w:name w:val="Стиль1"/>
    <w:basedOn w:val="aa"/>
    <w:link w:val="13"/>
    <w:qFormat/>
    <w:rsid w:val="003332A0"/>
    <w:rPr>
      <w:rFonts w:ascii="Times New Roman" w:eastAsia="Calibri" w:hAnsi="Times New Roman" w:cs="Times New Roman"/>
      <w:sz w:val="28"/>
      <w:szCs w:val="28"/>
    </w:rPr>
  </w:style>
  <w:style w:type="character" w:customStyle="1" w:styleId="13">
    <w:name w:val="Стиль1 Знак"/>
    <w:basedOn w:val="a0"/>
    <w:link w:val="12"/>
    <w:rsid w:val="003332A0"/>
    <w:rPr>
      <w:rFonts w:ascii="Times New Roman" w:eastAsia="Calibri" w:hAnsi="Times New Roman" w:cs="Times New Roman"/>
      <w:sz w:val="28"/>
      <w:szCs w:val="28"/>
    </w:rPr>
  </w:style>
  <w:style w:type="paragraph" w:styleId="aa">
    <w:name w:val="No Spacing"/>
    <w:uiPriority w:val="1"/>
    <w:qFormat/>
    <w:rsid w:val="003332A0"/>
    <w:pPr>
      <w:spacing w:after="0" w:line="240" w:lineRule="auto"/>
    </w:pPr>
  </w:style>
  <w:style w:type="character" w:customStyle="1" w:styleId="c1">
    <w:name w:val="c1"/>
    <w:basedOn w:val="a0"/>
    <w:rsid w:val="00A72D88"/>
  </w:style>
  <w:style w:type="character" w:customStyle="1" w:styleId="10">
    <w:name w:val="Заголовок 1 Знак"/>
    <w:basedOn w:val="a0"/>
    <w:link w:val="1"/>
    <w:uiPriority w:val="9"/>
    <w:rsid w:val="00ED0481"/>
    <w:rPr>
      <w:rFonts w:ascii="Times New Roman" w:eastAsia="Times New Roman" w:hAnsi="Times New Roman" w:cs="Times New Roman"/>
      <w:b/>
      <w:bCs/>
      <w:kern w:val="36"/>
      <w:sz w:val="48"/>
      <w:szCs w:val="48"/>
      <w:lang w:eastAsia="ru-RU"/>
    </w:rPr>
  </w:style>
  <w:style w:type="character" w:styleId="ab">
    <w:name w:val="FollowedHyperlink"/>
    <w:basedOn w:val="a0"/>
    <w:uiPriority w:val="99"/>
    <w:semiHidden/>
    <w:unhideWhenUsed/>
    <w:rsid w:val="00734C68"/>
    <w:rPr>
      <w:color w:val="800080" w:themeColor="followedHyperlink"/>
      <w:u w:val="single"/>
    </w:rPr>
  </w:style>
  <w:style w:type="character" w:customStyle="1" w:styleId="20">
    <w:name w:val="Заголовок 2 Знак"/>
    <w:basedOn w:val="a0"/>
    <w:link w:val="2"/>
    <w:uiPriority w:val="9"/>
    <w:semiHidden/>
    <w:rsid w:val="00875E6C"/>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875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rsid w:val="00875E6C"/>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875E6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64385901">
      <w:bodyDiv w:val="1"/>
      <w:marLeft w:val="0"/>
      <w:marRight w:val="0"/>
      <w:marTop w:val="0"/>
      <w:marBottom w:val="0"/>
      <w:divBdr>
        <w:top w:val="none" w:sz="0" w:space="0" w:color="auto"/>
        <w:left w:val="none" w:sz="0" w:space="0" w:color="auto"/>
        <w:bottom w:val="none" w:sz="0" w:space="0" w:color="auto"/>
        <w:right w:val="none" w:sz="0" w:space="0" w:color="auto"/>
      </w:divBdr>
      <w:divsChild>
        <w:div w:id="1660424486">
          <w:marLeft w:val="0"/>
          <w:marRight w:val="0"/>
          <w:marTop w:val="0"/>
          <w:marBottom w:val="0"/>
          <w:divBdr>
            <w:top w:val="none" w:sz="0" w:space="0" w:color="auto"/>
            <w:left w:val="none" w:sz="0" w:space="0" w:color="auto"/>
            <w:bottom w:val="none" w:sz="0" w:space="0" w:color="auto"/>
            <w:right w:val="none" w:sz="0" w:space="0" w:color="auto"/>
          </w:divBdr>
          <w:divsChild>
            <w:div w:id="1720084316">
              <w:marLeft w:val="0"/>
              <w:marRight w:val="0"/>
              <w:marTop w:val="0"/>
              <w:marBottom w:val="0"/>
              <w:divBdr>
                <w:top w:val="none" w:sz="0" w:space="0" w:color="auto"/>
                <w:left w:val="none" w:sz="0" w:space="0" w:color="auto"/>
                <w:bottom w:val="none" w:sz="0" w:space="0" w:color="auto"/>
                <w:right w:val="none" w:sz="0" w:space="0" w:color="auto"/>
              </w:divBdr>
              <w:divsChild>
                <w:div w:id="453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917">
          <w:marLeft w:val="0"/>
          <w:marRight w:val="0"/>
          <w:marTop w:val="0"/>
          <w:marBottom w:val="0"/>
          <w:divBdr>
            <w:top w:val="none" w:sz="0" w:space="0" w:color="auto"/>
            <w:left w:val="none" w:sz="0" w:space="0" w:color="auto"/>
            <w:bottom w:val="none" w:sz="0" w:space="0" w:color="auto"/>
            <w:right w:val="none" w:sz="0" w:space="0" w:color="auto"/>
          </w:divBdr>
          <w:divsChild>
            <w:div w:id="2013290333">
              <w:marLeft w:val="0"/>
              <w:marRight w:val="0"/>
              <w:marTop w:val="0"/>
              <w:marBottom w:val="0"/>
              <w:divBdr>
                <w:top w:val="none" w:sz="0" w:space="0" w:color="auto"/>
                <w:left w:val="none" w:sz="0" w:space="0" w:color="auto"/>
                <w:bottom w:val="none" w:sz="0" w:space="0" w:color="auto"/>
                <w:right w:val="none" w:sz="0" w:space="0" w:color="auto"/>
              </w:divBdr>
              <w:divsChild>
                <w:div w:id="2073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5106">
          <w:marLeft w:val="0"/>
          <w:marRight w:val="0"/>
          <w:marTop w:val="0"/>
          <w:marBottom w:val="0"/>
          <w:divBdr>
            <w:top w:val="none" w:sz="0" w:space="0" w:color="auto"/>
            <w:left w:val="none" w:sz="0" w:space="0" w:color="auto"/>
            <w:bottom w:val="none" w:sz="0" w:space="0" w:color="auto"/>
            <w:right w:val="none" w:sz="0" w:space="0" w:color="auto"/>
          </w:divBdr>
          <w:divsChild>
            <w:div w:id="954170321">
              <w:marLeft w:val="0"/>
              <w:marRight w:val="0"/>
              <w:marTop w:val="0"/>
              <w:marBottom w:val="0"/>
              <w:divBdr>
                <w:top w:val="none" w:sz="0" w:space="0" w:color="auto"/>
                <w:left w:val="none" w:sz="0" w:space="0" w:color="auto"/>
                <w:bottom w:val="none" w:sz="0" w:space="0" w:color="auto"/>
                <w:right w:val="none" w:sz="0" w:space="0" w:color="auto"/>
              </w:divBdr>
              <w:divsChild>
                <w:div w:id="5948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7614">
      <w:bodyDiv w:val="1"/>
      <w:marLeft w:val="0"/>
      <w:marRight w:val="0"/>
      <w:marTop w:val="0"/>
      <w:marBottom w:val="0"/>
      <w:divBdr>
        <w:top w:val="none" w:sz="0" w:space="0" w:color="auto"/>
        <w:left w:val="none" w:sz="0" w:space="0" w:color="auto"/>
        <w:bottom w:val="none" w:sz="0" w:space="0" w:color="auto"/>
        <w:right w:val="none" w:sz="0" w:space="0" w:color="auto"/>
      </w:divBdr>
    </w:div>
    <w:div w:id="1062024642">
      <w:bodyDiv w:val="1"/>
      <w:marLeft w:val="0"/>
      <w:marRight w:val="0"/>
      <w:marTop w:val="0"/>
      <w:marBottom w:val="0"/>
      <w:divBdr>
        <w:top w:val="none" w:sz="0" w:space="0" w:color="auto"/>
        <w:left w:val="none" w:sz="0" w:space="0" w:color="auto"/>
        <w:bottom w:val="none" w:sz="0" w:space="0" w:color="auto"/>
        <w:right w:val="none" w:sz="0" w:space="0" w:color="auto"/>
      </w:divBdr>
    </w:div>
    <w:div w:id="15876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bashkortostan.ru/presscenter/news/494090/" TargetMode="External"/><Relationship Id="rId13" Type="http://schemas.openxmlformats.org/officeDocument/2006/relationships/hyperlink" Target="https://vk.com/demadebc?w=wall-92164481_9302%2F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st-tutor-bdd.ru/exponents/363" TargetMode="External"/><Relationship Id="rId12" Type="http://schemas.openxmlformats.org/officeDocument/2006/relationships/hyperlink" Target="https://vk.com/demadebc?w=wall-92164481_9370%2Fall" TargetMode="External"/><Relationship Id="rId17" Type="http://schemas.openxmlformats.org/officeDocument/2006/relationships/hyperlink" Target="https://demadebc.ru/&#1084;&#1086;&#1083;&#1086;&#1076;&#1099;&#1077;-&#1087;&#1088;&#1086;&#1092;&#1077;&#1089;&#1089;&#1080;&#1086;&#1085;&#1072;&#1083;&#1099;-&#1075;&#1088;&#1072;&#1092;&#1080;&#1095;&#1077;&#1089;&#1082;&#1080;&#1081;-&#1076;/" TargetMode="External"/><Relationship Id="rId2" Type="http://schemas.openxmlformats.org/officeDocument/2006/relationships/numbering" Target="numbering.xml"/><Relationship Id="rId16" Type="http://schemas.openxmlformats.org/officeDocument/2006/relationships/hyperlink" Target="https://demadebc.ru/&#1043;&#1088;&#1072;&#1092;&#1080;&#1095;&#1077;&#1089;&#1082;&#1080;&#1081;-&#1076;&#1080;&#1079;&#1072;&#1081;&#1085;-&#1074;-&#1056;&#1086;&#1089;&#1090;&#1082;&#1077;/" TargetMode="External"/><Relationship Id="rId1" Type="http://schemas.openxmlformats.org/officeDocument/2006/relationships/customXml" Target="../customXml/item1.xml"/><Relationship Id="rId6" Type="http://schemas.openxmlformats.org/officeDocument/2006/relationships/hyperlink" Target="https://samlit.net/samlit/ks/docs/public/ILiysova.pdf" TargetMode="External"/><Relationship Id="rId11" Type="http://schemas.openxmlformats.org/officeDocument/2006/relationships/hyperlink" Target="https://vk.com/demadebc?w=wall-92164481_9432%2Fall" TargetMode="External"/><Relationship Id="rId5" Type="http://schemas.openxmlformats.org/officeDocument/2006/relationships/webSettings" Target="webSettings.xml"/><Relationship Id="rId15" Type="http://schemas.openxmlformats.org/officeDocument/2006/relationships/hyperlink" Target="https://vk.com/demadebc?w=wall-92164481_7017%2Fall" TargetMode="External"/><Relationship Id="rId10" Type="http://schemas.openxmlformats.org/officeDocument/2006/relationships/hyperlink" Target="https://vk.com/demadebc?w=wall-92164481_9474%2F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bashkortostan.ru/presscenter/news/493498/" TargetMode="External"/><Relationship Id="rId14" Type="http://schemas.openxmlformats.org/officeDocument/2006/relationships/hyperlink" Target="https://vk.com/demadebc?w=wall-92164481_8786%2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A858-CE5C-4E74-943C-4430272E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Елена-Артур</cp:lastModifiedBy>
  <cp:revision>10</cp:revision>
  <dcterms:created xsi:type="dcterms:W3CDTF">2023-04-24T05:35:00Z</dcterms:created>
  <dcterms:modified xsi:type="dcterms:W3CDTF">2023-04-26T15:44:00Z</dcterms:modified>
</cp:coreProperties>
</file>