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74BCC" w14:textId="77777777" w:rsidR="001152E6" w:rsidRDefault="001152E6" w:rsidP="001152E6">
      <w:pPr>
        <w:pStyle w:val="docdata"/>
        <w:spacing w:before="0" w:beforeAutospacing="0" w:after="200" w:afterAutospacing="0" w:line="273" w:lineRule="auto"/>
        <w:jc w:val="center"/>
      </w:pPr>
      <w:r>
        <w:rPr>
          <w:b/>
          <w:bCs/>
          <w:color w:val="000000"/>
          <w:sz w:val="32"/>
          <w:szCs w:val="32"/>
        </w:rPr>
        <w:t>«Информационная карта образовательной практики</w:t>
      </w:r>
      <w:r>
        <w:rPr>
          <w:rFonts w:ascii="Calibri" w:hAnsi="Calibri" w:cs="Calibri"/>
          <w:color w:val="000000"/>
          <w:sz w:val="22"/>
          <w:szCs w:val="22"/>
        </w:rPr>
        <w:t>»</w:t>
      </w:r>
    </w:p>
    <w:tbl>
      <w:tblPr>
        <w:tblW w:w="0" w:type="auto"/>
        <w:tblCellSpacing w:w="0" w:type="dxa"/>
        <w:tblInd w:w="-572" w:type="dxa"/>
        <w:tblLook w:val="04A0" w:firstRow="1" w:lastRow="0" w:firstColumn="1" w:lastColumn="0" w:noHBand="0" w:noVBand="1"/>
      </w:tblPr>
      <w:tblGrid>
        <w:gridCol w:w="2821"/>
        <w:gridCol w:w="7096"/>
      </w:tblGrid>
      <w:tr w:rsidR="001152E6" w14:paraId="76AD0521" w14:textId="77777777" w:rsidTr="001152E6">
        <w:trPr>
          <w:tblCellSpacing w:w="0" w:type="dxa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3A269" w14:textId="77777777" w:rsidR="001152E6" w:rsidRDefault="001152E6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Наименование образовательной практики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A4CB2" w14:textId="77777777" w:rsidR="001152E6" w:rsidRDefault="001152E6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«Новое краеведение»</w:t>
            </w:r>
          </w:p>
        </w:tc>
      </w:tr>
      <w:tr w:rsidR="001152E6" w14:paraId="5A01A060" w14:textId="77777777" w:rsidTr="001152E6">
        <w:trPr>
          <w:tblCellSpacing w:w="0" w:type="dxa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AB33B" w14:textId="77777777" w:rsidR="001152E6" w:rsidRDefault="001152E6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Номинация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ABC2B" w14:textId="77777777" w:rsidR="001152E6" w:rsidRDefault="001152E6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Туристско – краеведческая направленность </w:t>
            </w:r>
          </w:p>
        </w:tc>
      </w:tr>
      <w:tr w:rsidR="001152E6" w14:paraId="0E158CF3" w14:textId="77777777" w:rsidTr="001152E6">
        <w:trPr>
          <w:tblCellSpacing w:w="0" w:type="dxa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26C27" w14:textId="77777777" w:rsidR="001152E6" w:rsidRDefault="001152E6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 xml:space="preserve">Автор (ы)-разработчики (полное наименование ФИО, должности, контакты) 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BCF83" w14:textId="77777777" w:rsidR="001152E6" w:rsidRDefault="001152E6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Келемник Ирина Александровна, педагог дополнительного образования КГБОУ ДО «Красноярский краевой центр туризма и краеведения» почта: </w:t>
            </w:r>
            <w:hyperlink r:id="rId4" w:tooltip="mailto:irakelemnik@mail.ru" w:history="1">
              <w:r>
                <w:rPr>
                  <w:rStyle w:val="a4"/>
                </w:rPr>
                <w:t>irakelemnik@mail.ru</w:t>
              </w:r>
            </w:hyperlink>
            <w:r>
              <w:rPr>
                <w:color w:val="000000"/>
              </w:rPr>
              <w:t> </w:t>
            </w:r>
          </w:p>
          <w:p w14:paraId="3D44A909" w14:textId="77777777" w:rsidR="001152E6" w:rsidRDefault="001152E6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Ваганова Варвара Владимировна, педагог дополнительного образования КГБОУ ДО «Красноярский краевой центр туризма и краеведения» почта: </w:t>
            </w:r>
            <w:hyperlink r:id="rId5" w:tooltip="mailto:mus_pozdeev@list.ru" w:history="1">
              <w:r>
                <w:rPr>
                  <w:rStyle w:val="a4"/>
                </w:rPr>
                <w:t>mus_pozdeev@list.ru</w:t>
              </w:r>
            </w:hyperlink>
            <w:r>
              <w:rPr>
                <w:color w:val="000000"/>
              </w:rPr>
              <w:t> </w:t>
            </w:r>
          </w:p>
        </w:tc>
      </w:tr>
      <w:tr w:rsidR="001152E6" w14:paraId="260B6794" w14:textId="77777777" w:rsidTr="001152E6">
        <w:trPr>
          <w:tblCellSpacing w:w="0" w:type="dxa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CEF1C" w14:textId="77777777" w:rsidR="001152E6" w:rsidRDefault="001152E6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Наименование образовательной организации (ссылка)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E0527" w14:textId="77777777" w:rsidR="001152E6" w:rsidRDefault="001152E6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КГБОУ ДО «Красноярский краевой центр туризма и краеведения»</w:t>
            </w:r>
          </w:p>
          <w:p w14:paraId="3F1865EF" w14:textId="77777777" w:rsidR="001152E6" w:rsidRDefault="001152E6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Ссылка: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</w:rPr>
              <w:t>https://krstur.ru/</w:t>
            </w:r>
          </w:p>
        </w:tc>
      </w:tr>
      <w:tr w:rsidR="001152E6" w14:paraId="5C403783" w14:textId="77777777" w:rsidTr="001152E6">
        <w:trPr>
          <w:tblCellSpacing w:w="0" w:type="dxa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165DF" w14:textId="77777777" w:rsidR="001152E6" w:rsidRDefault="001152E6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Дополнительная общеобразовательная программа (наименование и ссылка на официальный сайт)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DCBF7" w14:textId="77777777" w:rsidR="001152E6" w:rsidRDefault="001152E6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ДООП «Новое краеведение» </w:t>
            </w:r>
          </w:p>
          <w:p w14:paraId="0586A62A" w14:textId="77777777" w:rsidR="001152E6" w:rsidRDefault="001152E6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Ссылка: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19A14E29" w14:textId="77777777" w:rsidR="001152E6" w:rsidRDefault="001152E6">
            <w:pPr>
              <w:pStyle w:val="a3"/>
              <w:spacing w:before="0" w:beforeAutospacing="0" w:after="0" w:afterAutospacing="0"/>
              <w:jc w:val="both"/>
            </w:pPr>
            <w:hyperlink r:id="rId6" w:tooltip="https://www.krstur.ru/about/obrazovatelnye-programmy/nov_kraeved.php" w:history="1">
              <w:r>
                <w:rPr>
                  <w:rStyle w:val="a4"/>
                </w:rPr>
                <w:t>https://www.krstur.ru/about/obrazovatelnye-programmy/nov_kraeved.php</w:t>
              </w:r>
            </w:hyperlink>
            <w:r>
              <w:rPr>
                <w:color w:val="000000"/>
              </w:rPr>
              <w:t> </w:t>
            </w:r>
          </w:p>
        </w:tc>
      </w:tr>
      <w:tr w:rsidR="001152E6" w14:paraId="06539432" w14:textId="77777777" w:rsidTr="001152E6">
        <w:trPr>
          <w:tblCellSpacing w:w="0" w:type="dxa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E7468" w14:textId="77777777" w:rsidR="001152E6" w:rsidRDefault="001152E6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 xml:space="preserve">Возраст обучающихся 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48F20" w14:textId="77777777" w:rsidR="001152E6" w:rsidRDefault="001152E6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14-17 лет</w:t>
            </w:r>
          </w:p>
        </w:tc>
      </w:tr>
      <w:tr w:rsidR="001152E6" w14:paraId="4703525E" w14:textId="77777777" w:rsidTr="001152E6">
        <w:trPr>
          <w:tblCellSpacing w:w="0" w:type="dxa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90646" w14:textId="77777777" w:rsidR="001152E6" w:rsidRDefault="001152E6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Какие категории обучающихся обучались?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2898B" w14:textId="77777777" w:rsidR="001152E6" w:rsidRDefault="001152E6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В программе обучающиеся, демонстрирующие образовательные достижения в области краеведения и входящие в состав актива школьных музеев. </w:t>
            </w:r>
          </w:p>
        </w:tc>
      </w:tr>
    </w:tbl>
    <w:p w14:paraId="657BB4D1" w14:textId="77777777" w:rsidR="001152E6" w:rsidRDefault="001152E6" w:rsidP="001152E6">
      <w:pPr>
        <w:pStyle w:val="a3"/>
        <w:spacing w:before="0" w:beforeAutospacing="0" w:after="200" w:afterAutospacing="0" w:line="273" w:lineRule="auto"/>
        <w:jc w:val="center"/>
      </w:pPr>
      <w:r>
        <w:t> </w:t>
      </w:r>
    </w:p>
    <w:tbl>
      <w:tblPr>
        <w:tblW w:w="0" w:type="auto"/>
        <w:tblCellSpacing w:w="0" w:type="dxa"/>
        <w:tblInd w:w="-572" w:type="dxa"/>
        <w:tblLook w:val="04A0" w:firstRow="1" w:lastRow="0" w:firstColumn="1" w:lastColumn="0" w:noHBand="0" w:noVBand="1"/>
      </w:tblPr>
      <w:tblGrid>
        <w:gridCol w:w="2184"/>
        <w:gridCol w:w="7733"/>
      </w:tblGrid>
      <w:tr w:rsidR="001152E6" w14:paraId="5811D310" w14:textId="77777777" w:rsidTr="001152E6">
        <w:trPr>
          <w:tblCellSpacing w:w="0" w:type="dxa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49981" w14:textId="77777777" w:rsidR="001152E6" w:rsidRDefault="001152E6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Вопросы для анкеты</w:t>
            </w:r>
          </w:p>
        </w:tc>
      </w:tr>
      <w:tr w:rsidR="001152E6" w14:paraId="50E2E7AF" w14:textId="77777777" w:rsidTr="001152E6">
        <w:trPr>
          <w:tblCellSpacing w:w="0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AE78D" w14:textId="77777777" w:rsidR="001152E6" w:rsidRDefault="001152E6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Название образовательной практики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1E4C9" w14:textId="77777777" w:rsidR="001152E6" w:rsidRDefault="001152E6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«Новое краеведение» </w:t>
            </w:r>
          </w:p>
        </w:tc>
      </w:tr>
      <w:tr w:rsidR="001152E6" w14:paraId="4EF9AE61" w14:textId="77777777" w:rsidTr="001152E6">
        <w:trPr>
          <w:tblCellSpacing w:w="0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EF75F" w14:textId="77777777" w:rsidR="001152E6" w:rsidRDefault="001152E6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 xml:space="preserve">Номинация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4C657" w14:textId="77777777" w:rsidR="001152E6" w:rsidRDefault="001152E6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Туристско – краеведческая направленность</w:t>
            </w:r>
          </w:p>
        </w:tc>
      </w:tr>
      <w:tr w:rsidR="001152E6" w14:paraId="1CAED3A3" w14:textId="77777777" w:rsidTr="001152E6">
        <w:trPr>
          <w:tblCellSpacing w:w="0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3909C" w14:textId="77777777" w:rsidR="001152E6" w:rsidRDefault="001152E6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 xml:space="preserve">Соответствие полученных результатов запланированным целям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F948E" w14:textId="77777777" w:rsidR="001152E6" w:rsidRDefault="001152E6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Полученные результаты соответствуют запланированным целям и задачам. </w:t>
            </w:r>
          </w:p>
          <w:p w14:paraId="7E22C3EE" w14:textId="77777777" w:rsidR="001152E6" w:rsidRDefault="001152E6">
            <w:pPr>
              <w:pStyle w:val="a3"/>
              <w:tabs>
                <w:tab w:val="left" w:pos="264"/>
                <w:tab w:val="left" w:pos="708"/>
              </w:tabs>
              <w:spacing w:before="0" w:beforeAutospacing="0" w:after="0" w:afterAutospacing="0"/>
              <w:ind w:left="34"/>
              <w:jc w:val="both"/>
            </w:pPr>
            <w:r>
              <w:rPr>
                <w:color w:val="000000"/>
              </w:rPr>
              <w:t>- обучающиеся владеют способами организации исследовательской деятельности, знакомы с логикой построения и реализации исследовательских проектов, развивают навыкам самостоятельного поиска и анализа информации, что соответствует цели и задачам формирования исследовательской позиции;</w:t>
            </w:r>
          </w:p>
          <w:p w14:paraId="16C37215" w14:textId="77777777" w:rsidR="001152E6" w:rsidRDefault="001152E6">
            <w:pPr>
              <w:pStyle w:val="a3"/>
              <w:tabs>
                <w:tab w:val="left" w:pos="264"/>
                <w:tab w:val="left" w:pos="708"/>
              </w:tabs>
              <w:spacing w:before="0" w:beforeAutospacing="0" w:after="0" w:afterAutospacing="0"/>
              <w:ind w:left="34"/>
              <w:jc w:val="both"/>
            </w:pPr>
            <w:r>
              <w:rPr>
                <w:color w:val="000000"/>
              </w:rPr>
              <w:t>- участники программы приобретают опыт публичной презентации результатов своих исследований в различных пространствах, в том числе с применением мультимедиа-технологий, что позволяет им не только оформлять позитивный образ своей территории, но и делиться своими знаниями и впечатлениями с другими;</w:t>
            </w:r>
          </w:p>
          <w:p w14:paraId="62FC4367" w14:textId="77777777" w:rsidR="001152E6" w:rsidRDefault="001152E6">
            <w:pPr>
              <w:pStyle w:val="a3"/>
              <w:tabs>
                <w:tab w:val="left" w:pos="264"/>
                <w:tab w:val="left" w:pos="708"/>
              </w:tabs>
              <w:spacing w:before="0" w:beforeAutospacing="0" w:after="0" w:afterAutospacing="0"/>
              <w:ind w:left="34"/>
              <w:jc w:val="both"/>
            </w:pPr>
            <w:r>
              <w:rPr>
                <w:color w:val="000000"/>
              </w:rPr>
              <w:t>- обучающиеся знакомятся с современными технологиями организации музейной, проектной деятельности, применяют их на практике в музее посредством реализации различных социально-образовательных проектов, организации экспозиций, выставок, музейных уроков, экскурсий и др. мероприятий;</w:t>
            </w:r>
          </w:p>
          <w:p w14:paraId="02B2B3F8" w14:textId="77777777" w:rsidR="001152E6" w:rsidRDefault="001152E6">
            <w:pPr>
              <w:pStyle w:val="a3"/>
              <w:tabs>
                <w:tab w:val="left" w:pos="264"/>
                <w:tab w:val="left" w:pos="708"/>
              </w:tabs>
              <w:spacing w:before="0" w:beforeAutospacing="0" w:after="0" w:afterAutospacing="0"/>
              <w:ind w:left="34"/>
              <w:jc w:val="both"/>
            </w:pPr>
            <w:r>
              <w:rPr>
                <w:color w:val="000000"/>
              </w:rPr>
              <w:t xml:space="preserve">- участники программы отрабатывают навыки коммуникации, работы в команде, познают свой внутренний мир, развивают навыки рефлексии и </w:t>
            </w:r>
            <w:r>
              <w:rPr>
                <w:color w:val="000000"/>
              </w:rPr>
              <w:lastRenderedPageBreak/>
              <w:t xml:space="preserve">самоидентификации, что способствует развитию личностных результатов. </w:t>
            </w:r>
          </w:p>
        </w:tc>
      </w:tr>
      <w:tr w:rsidR="001152E6" w14:paraId="21245A1F" w14:textId="77777777" w:rsidTr="001152E6">
        <w:trPr>
          <w:tblCellSpacing w:w="0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9E3F0" w14:textId="77777777" w:rsidR="001152E6" w:rsidRDefault="001152E6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lastRenderedPageBreak/>
              <w:t>Какие ресурсы потребовались? (материально-технические, информационные, интеллектуальные, организационные, кадровые)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A6939" w14:textId="77777777" w:rsidR="001152E6" w:rsidRDefault="001152E6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Для реализации программы "Новое краеведение" используется комплекс ресурсов.</w:t>
            </w:r>
          </w:p>
          <w:p w14:paraId="5E936D12" w14:textId="77777777" w:rsidR="001152E6" w:rsidRDefault="001152E6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Материально-технические ресурсы:</w:t>
            </w:r>
          </w:p>
          <w:p w14:paraId="58CC42AD" w14:textId="77777777" w:rsidR="001152E6" w:rsidRDefault="001152E6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Помещения для проведения занятий и мероприятий. Компьютеры, ноутбуки, проекторы и другое оборудование для работы с мультимедийными технологиями.</w:t>
            </w:r>
          </w:p>
          <w:p w14:paraId="2F26D059" w14:textId="77777777" w:rsidR="001152E6" w:rsidRDefault="001152E6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Информационные ресурсы:</w:t>
            </w:r>
          </w:p>
          <w:p w14:paraId="7F13B694" w14:textId="77777777" w:rsidR="001152E6" w:rsidRDefault="001152E6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Учебные материалы по краеведению, истории, культуре, карты Красноярского края, спилс-карты России и Красноярского края.  Доступ к онлайн-ресурсам, архивам и базам данных для исследовательской работы.</w:t>
            </w:r>
          </w:p>
          <w:p w14:paraId="32503A36" w14:textId="77777777" w:rsidR="001152E6" w:rsidRDefault="001152E6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Специализированные программы и приложения для обработки мультимедийного контента.</w:t>
            </w:r>
          </w:p>
          <w:p w14:paraId="4AD5F991" w14:textId="77777777" w:rsidR="001152E6" w:rsidRDefault="001152E6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Интеллектуальные ресурсы:</w:t>
            </w:r>
          </w:p>
          <w:p w14:paraId="0DD40240" w14:textId="77777777" w:rsidR="001152E6" w:rsidRDefault="001152E6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Эксперты и специалисты в области краеведения, мультимедийных технологий и музейной деятельности. С нами сотрудничают специалисты Сибирского Федерального Университета, которые оказывают научно-методическое сопровождение программы, также проводят занятия на очных интенсивных школах. Обеспечивается психолого-педагогическое сопровождение.</w:t>
            </w:r>
          </w:p>
          <w:p w14:paraId="19670B2C" w14:textId="77777777" w:rsidR="001152E6" w:rsidRDefault="001152E6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Организация рабочего пространства учащегося осуществляется с использованием здоровьесберегающих технологий.</w:t>
            </w:r>
          </w:p>
        </w:tc>
      </w:tr>
      <w:tr w:rsidR="001152E6" w14:paraId="6E9E5A48" w14:textId="77777777" w:rsidTr="001152E6">
        <w:trPr>
          <w:tblCellSpacing w:w="0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22783" w14:textId="77777777" w:rsidR="001152E6" w:rsidRDefault="001152E6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 xml:space="preserve">Опыт повторного внедрения с разными группами детей?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294AD" w14:textId="77777777" w:rsidR="001152E6" w:rsidRDefault="001152E6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Программа реализуется 3 года. Ежегодно в программе «Новое краеведение» обновляются содержание и используемые технологии. Систематическое изучение достигнутых результатов позволяет вносить коррективы в программу, делая ее более адаптированной к потребностям и интересам учащихся, оптимизировать распределение времени на различные этапы программы.</w:t>
            </w:r>
          </w:p>
        </w:tc>
      </w:tr>
      <w:tr w:rsidR="001152E6" w14:paraId="758EC461" w14:textId="77777777" w:rsidTr="001152E6">
        <w:trPr>
          <w:tblCellSpacing w:w="0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A6727" w14:textId="77777777" w:rsidR="001152E6" w:rsidRDefault="001152E6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 xml:space="preserve">На какие научно-педагогические и методические подходы опирались?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42BB1" w14:textId="77777777" w:rsidR="001152E6" w:rsidRDefault="001152E6">
            <w:pPr>
              <w:pStyle w:val="a3"/>
              <w:tabs>
                <w:tab w:val="left" w:pos="393"/>
                <w:tab w:val="left" w:pos="708"/>
              </w:tabs>
              <w:spacing w:before="0" w:beforeAutospacing="0" w:after="0" w:afterAutospacing="0"/>
              <w:ind w:left="34"/>
              <w:jc w:val="both"/>
            </w:pPr>
            <w:r>
              <w:rPr>
                <w:color w:val="000000"/>
              </w:rPr>
              <w:t>Подходы: личностно-ориентированный, деятельностный, компетентностный.</w:t>
            </w:r>
          </w:p>
          <w:p w14:paraId="181D0E0E" w14:textId="77777777" w:rsidR="001152E6" w:rsidRDefault="001152E6">
            <w:pPr>
              <w:pStyle w:val="a3"/>
              <w:tabs>
                <w:tab w:val="left" w:pos="393"/>
                <w:tab w:val="left" w:pos="708"/>
              </w:tabs>
              <w:spacing w:before="0" w:beforeAutospacing="0" w:after="0" w:afterAutospacing="0"/>
              <w:ind w:left="34"/>
              <w:jc w:val="both"/>
            </w:pPr>
            <w:r>
              <w:rPr>
                <w:color w:val="000000"/>
              </w:rPr>
              <w:t>- Исследовательское обучение: организацию с обучающимися продуктивной проектно-исследовательской деятельности в логике «замысел - реализация - представление результатов/рефлексия».</w:t>
            </w:r>
          </w:p>
          <w:p w14:paraId="2DB0E004" w14:textId="77777777" w:rsidR="001152E6" w:rsidRDefault="001152E6">
            <w:pPr>
              <w:pStyle w:val="a3"/>
              <w:tabs>
                <w:tab w:val="left" w:pos="393"/>
                <w:tab w:val="left" w:pos="708"/>
              </w:tabs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- Проблемно-ориентированное обучение: представленные задачи и проекты в программе структурированы таким образом, чтобы обучающиеся искали решения реальных проблем и задач, что способствует их практическому применению полученных знаний.</w:t>
            </w:r>
          </w:p>
        </w:tc>
      </w:tr>
      <w:tr w:rsidR="001152E6" w14:paraId="518B7B96" w14:textId="77777777" w:rsidTr="001152E6">
        <w:trPr>
          <w:tblCellSpacing w:w="0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0AFA8" w14:textId="77777777" w:rsidR="001152E6" w:rsidRDefault="001152E6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 xml:space="preserve">На какие традиции опирались, какой опыт был изучен?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F8197" w14:textId="77777777" w:rsidR="001152E6" w:rsidRDefault="001152E6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При разработке программы мы опирались на концепцию «Топос. Исследовательское краеведение» таких авторов, как Глазунова О.В. и Обухов А.С. Исследовательское краеведение – одно из направлений деятельности типовой модели «Топос». В основе – построение на основе исследования целостной картины пространства конкретного места (топоса) в контексте и во взаимосвязи со временем (хронотопа). То есть изучение целостности развития места в его прошлом и настоящем для продуманного позитивного улучшения в будущем.</w:t>
            </w:r>
          </w:p>
        </w:tc>
      </w:tr>
      <w:tr w:rsidR="001152E6" w14:paraId="0F62EC60" w14:textId="77777777" w:rsidTr="001152E6">
        <w:trPr>
          <w:tblCellSpacing w:w="0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106ED" w14:textId="77777777" w:rsidR="001152E6" w:rsidRDefault="001152E6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Какие методы и технологии использовались?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39F57" w14:textId="77777777" w:rsidR="001152E6" w:rsidRDefault="001152E6">
            <w:pPr>
              <w:pStyle w:val="a3"/>
              <w:tabs>
                <w:tab w:val="left" w:pos="319"/>
                <w:tab w:val="left" w:pos="708"/>
              </w:tabs>
              <w:spacing w:before="0" w:beforeAutospacing="0" w:after="0" w:afterAutospacing="0"/>
              <w:ind w:left="34"/>
              <w:jc w:val="both"/>
            </w:pPr>
            <w:r>
              <w:rPr>
                <w:color w:val="000000"/>
              </w:rPr>
              <w:t xml:space="preserve">- Проектная технология: обучающиеся работали над конкретными проектами, связанными с изучением истории, культуры и традиций Красноярского края. Проекты включали исследовательскую работу, создание медиапродуктов, организацию мероприятий в школьных музеях и т.д. </w:t>
            </w:r>
          </w:p>
          <w:p w14:paraId="6C44C683" w14:textId="77777777" w:rsidR="001152E6" w:rsidRDefault="001152E6">
            <w:pPr>
              <w:pStyle w:val="a3"/>
              <w:tabs>
                <w:tab w:val="left" w:pos="319"/>
                <w:tab w:val="left" w:pos="708"/>
              </w:tabs>
              <w:spacing w:before="0" w:beforeAutospacing="0" w:after="0" w:afterAutospacing="0"/>
              <w:ind w:left="34"/>
              <w:jc w:val="both"/>
            </w:pPr>
            <w:r>
              <w:rPr>
                <w:color w:val="000000"/>
              </w:rPr>
              <w:lastRenderedPageBreak/>
              <w:t>- Проектная технология: обучающиеся проводили научные исследования, основанные на анализе источников, сборе данных и интерпретации результатов.</w:t>
            </w:r>
          </w:p>
          <w:p w14:paraId="25807DD0" w14:textId="77777777" w:rsidR="001152E6" w:rsidRDefault="001152E6">
            <w:pPr>
              <w:pStyle w:val="a3"/>
              <w:tabs>
                <w:tab w:val="left" w:pos="319"/>
                <w:tab w:val="left" w:pos="708"/>
              </w:tabs>
              <w:spacing w:before="0" w:beforeAutospacing="0" w:after="0" w:afterAutospacing="0"/>
              <w:ind w:left="34"/>
              <w:jc w:val="both"/>
            </w:pPr>
            <w:r>
              <w:rPr>
                <w:color w:val="000000"/>
              </w:rPr>
              <w:t>- Интерактивные методы обучения: использовались различные интерактивные методы обучения, такие как работа в группах с интерактивными картами (Например, MapHub), деловые игры, проектные работы, что способствует активному участию обучающихся и развитию их коммуникативных навыков.</w:t>
            </w:r>
          </w:p>
          <w:p w14:paraId="4D674F88" w14:textId="77777777" w:rsidR="001152E6" w:rsidRDefault="001152E6">
            <w:pPr>
              <w:pStyle w:val="a3"/>
              <w:tabs>
                <w:tab w:val="left" w:pos="319"/>
                <w:tab w:val="left" w:pos="708"/>
              </w:tabs>
              <w:spacing w:before="0" w:beforeAutospacing="0" w:after="0" w:afterAutospacing="0"/>
              <w:ind w:left="34"/>
              <w:jc w:val="both"/>
            </w:pPr>
            <w:r>
              <w:rPr>
                <w:color w:val="000000"/>
              </w:rPr>
              <w:t xml:space="preserve">- Мультимедийные технологии: учитывая акцент на работу с мультимедийными элементами и интернет-технологиями, программа, основывалась на использовании современных информационных технологий в образовании (работа с приложениями для монтажа видео CapCut, создание сайтов на платформе Tilda и т.д.) </w:t>
            </w:r>
          </w:p>
        </w:tc>
      </w:tr>
      <w:tr w:rsidR="001152E6" w14:paraId="6CB645C2" w14:textId="77777777" w:rsidTr="001152E6">
        <w:trPr>
          <w:tblCellSpacing w:w="0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2DBCA" w14:textId="77777777" w:rsidR="001152E6" w:rsidRDefault="001152E6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lastRenderedPageBreak/>
              <w:t xml:space="preserve">В чем новизна подхода для образовательной организации?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6C813" w14:textId="77777777" w:rsidR="001152E6" w:rsidRDefault="001152E6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Новизна подхода для образовательной организации в программе "Новое краеведение" заключается в комбинации активных методов обучения, направленных на исследовательскую и проектную деятельность, с использованием современных технологий и мультимедийных средств. Этот подход отличается от традиционного преподавания, предлагая учащимся не просто получать информацию, а самостоятельно исследовать и анализировать материал, создавать мультимедийные продукты и презентации, а также организовывать мероприятия. Такой подход активно вовлекает обучающихся в учебный процесс, развивает их критическое мышление, коммуникативные навыки и способствует формированию творческого подхода к решению задач.</w:t>
            </w:r>
          </w:p>
        </w:tc>
      </w:tr>
      <w:tr w:rsidR="001152E6" w14:paraId="03C97848" w14:textId="77777777" w:rsidTr="001152E6">
        <w:trPr>
          <w:tblCellSpacing w:w="0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F20E9" w14:textId="77777777" w:rsidR="001152E6" w:rsidRDefault="001152E6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Место и назначение образовательной практики для образовательной организации и для ребенка/семьи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E40D2" w14:textId="77777777" w:rsidR="001152E6" w:rsidRDefault="001152E6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Образовательная практика представляет собой инструмент расширения образовательного процесса за пределы учебного класса и активизации практического обучения учащихся. Обогащение учебного материала практическим опытом, стимулирование интереса к исследовательской и проектной деятельности, а также создание условий для познания истории, культуры и традиций Красноярского края. Для ребенка и его семьи это время, проведенное в изучении своей малой родины, развитие навыков исследования и творчества, а также укрепление взаимоотношений и общих интересов внутри семьи.</w:t>
            </w:r>
          </w:p>
        </w:tc>
      </w:tr>
      <w:tr w:rsidR="001152E6" w14:paraId="6B7E226C" w14:textId="77777777" w:rsidTr="001152E6">
        <w:trPr>
          <w:tblCellSpacing w:w="0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81A47" w14:textId="77777777" w:rsidR="001152E6" w:rsidRDefault="001152E6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 xml:space="preserve">В чем новизна методик, технологий обучения и воспитания?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4F182" w14:textId="77777777" w:rsidR="001152E6" w:rsidRDefault="001152E6">
            <w:pPr>
              <w:pStyle w:val="a3"/>
              <w:tabs>
                <w:tab w:val="left" w:pos="259"/>
                <w:tab w:val="left" w:pos="708"/>
              </w:tabs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Новизна методик, технологий обучения и воспитания в программе проявляется в нескольких аспектах:</w:t>
            </w:r>
          </w:p>
          <w:p w14:paraId="6EA1C84A" w14:textId="77777777" w:rsidR="001152E6" w:rsidRDefault="001152E6">
            <w:pPr>
              <w:pStyle w:val="a3"/>
              <w:tabs>
                <w:tab w:val="left" w:pos="259"/>
                <w:tab w:val="left" w:pos="708"/>
              </w:tabs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- Интеграция современных технологий: Программа активно использует современные мультимедийные технологии, включая создание видеороликов, разработку сайтов и аккаунтов в социальных сетях. Это позволяет обогатить процесс обучения и привлечь внимание обучающихся через интерактивные и доступные форматы.</w:t>
            </w:r>
          </w:p>
          <w:p w14:paraId="4F8DA456" w14:textId="77777777" w:rsidR="001152E6" w:rsidRDefault="001152E6">
            <w:pPr>
              <w:pStyle w:val="a3"/>
              <w:tabs>
                <w:tab w:val="left" w:pos="259"/>
                <w:tab w:val="left" w:pos="708"/>
              </w:tabs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- Акцент на исследовательской деятельности: Программа ставит перед обучающимися задачу не только усвоения готовых знаний, но и активного исследования окружающего мира. Это способствует развитию критического мышления, умения самостоятельно оценивать информацию и принимать обоснованные решения.</w:t>
            </w:r>
          </w:p>
          <w:p w14:paraId="07E64EFD" w14:textId="77777777" w:rsidR="001152E6" w:rsidRDefault="001152E6">
            <w:pPr>
              <w:pStyle w:val="a3"/>
              <w:tabs>
                <w:tab w:val="left" w:pos="259"/>
                <w:tab w:val="left" w:pos="708"/>
              </w:tabs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- Проектно-ориентированный подход: Обучающиеся работают над конкретными проектами, связанными с изучением истории, культуры и традиций Красноярского края. Это позволяет им применять теоретические знания на практике, развивать коммуникативные и организационные навыки.</w:t>
            </w:r>
          </w:p>
          <w:p w14:paraId="2970E7EC" w14:textId="77777777" w:rsidR="001152E6" w:rsidRDefault="001152E6">
            <w:pPr>
              <w:pStyle w:val="a3"/>
              <w:tabs>
                <w:tab w:val="left" w:pos="259"/>
                <w:tab w:val="left" w:pos="708"/>
              </w:tabs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- Фокус на развитии личностных качеств: Программа не только направлена на усвоение знаний, но и на формирование ключевых </w:t>
            </w:r>
            <w:r>
              <w:rPr>
                <w:color w:val="000000"/>
              </w:rPr>
              <w:lastRenderedPageBreak/>
              <w:t>личностных качеств, таких как самостоятельность, ответственность, творческое мышление, умение работать в команде, развитие гражданской российской идентичности.</w:t>
            </w:r>
          </w:p>
        </w:tc>
      </w:tr>
      <w:tr w:rsidR="001152E6" w14:paraId="4B71584B" w14:textId="77777777" w:rsidTr="001152E6">
        <w:trPr>
          <w:tblCellSpacing w:w="0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B7355" w14:textId="77777777" w:rsidR="001152E6" w:rsidRDefault="001152E6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lastRenderedPageBreak/>
              <w:t xml:space="preserve">В чем отличительные особенности практики?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46583" w14:textId="77777777" w:rsidR="001152E6" w:rsidRDefault="001152E6">
            <w:pPr>
              <w:pStyle w:val="a3"/>
              <w:tabs>
                <w:tab w:val="left" w:pos="259"/>
                <w:tab w:val="left" w:pos="708"/>
              </w:tabs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- Интердисциплинарный подход: практика объединяет различные области знаний, такие как история, культура, медиа и технологии, что позволяет обучающимся получить всесторонний обзор региона и развить разносторонние навыки.</w:t>
            </w:r>
          </w:p>
          <w:p w14:paraId="57372011" w14:textId="77777777" w:rsidR="001152E6" w:rsidRDefault="001152E6">
            <w:pPr>
              <w:pStyle w:val="a3"/>
              <w:tabs>
                <w:tab w:val="left" w:pos="259"/>
                <w:tab w:val="left" w:pos="708"/>
              </w:tabs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- Практическая направленность: обучающиеся активно применяют полученные знания на практике через участие в исследовательских проектах, создание мультимедийных продуктов и организацию мероприятий в школьных музеях.</w:t>
            </w:r>
          </w:p>
          <w:p w14:paraId="78D5FEF8" w14:textId="77777777" w:rsidR="001152E6" w:rsidRDefault="001152E6">
            <w:pPr>
              <w:pStyle w:val="a3"/>
              <w:tabs>
                <w:tab w:val="left" w:pos="259"/>
                <w:tab w:val="left" w:pos="708"/>
              </w:tabs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- Использование современных технологий: Практика включает в себя работу с современными мультимедийными и интернет-технологиями, что позволяет обучающимся приобрести навыки работы с цифровыми инструментами и применять их в своих исследованиях и проектах.</w:t>
            </w:r>
          </w:p>
          <w:p w14:paraId="44A36548" w14:textId="77777777" w:rsidR="001152E6" w:rsidRDefault="001152E6">
            <w:pPr>
              <w:pStyle w:val="a3"/>
              <w:tabs>
                <w:tab w:val="left" w:pos="259"/>
                <w:tab w:val="left" w:pos="708"/>
              </w:tabs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- Командная работа: Практика предполагает работу в командах, что способствует развитию коммуникативных навыков, умению работать в коллективе и достижению общих целей.</w:t>
            </w:r>
          </w:p>
        </w:tc>
      </w:tr>
      <w:tr w:rsidR="001152E6" w14:paraId="2EF1D9B4" w14:textId="77777777" w:rsidTr="001152E6">
        <w:trPr>
          <w:tblCellSpacing w:w="0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5069E" w14:textId="77777777" w:rsidR="001152E6" w:rsidRDefault="001152E6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 xml:space="preserve">Используемые методы оценки эффективности образовательной практики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BBF48" w14:textId="77777777" w:rsidR="001152E6" w:rsidRDefault="001152E6">
            <w:pPr>
              <w:pStyle w:val="a3"/>
              <w:tabs>
                <w:tab w:val="left" w:pos="259"/>
                <w:tab w:val="left" w:pos="708"/>
              </w:tabs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- Анкетирование: Проведение входного и выходного анкетирования среди обучающихся для оценки изменений в знаниях, навыках и мнениях до и после участия в программе.</w:t>
            </w:r>
          </w:p>
          <w:p w14:paraId="6D15E580" w14:textId="77777777" w:rsidR="001152E6" w:rsidRDefault="001152E6">
            <w:pPr>
              <w:pStyle w:val="a3"/>
              <w:tabs>
                <w:tab w:val="left" w:pos="259"/>
                <w:tab w:val="left" w:pos="708"/>
              </w:tabs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- Тестирование: Проведение краеведческого квиза или тестирования по темам, изученным в рамках программы, для оценки уровня знаний и понимания обучающимися.</w:t>
            </w:r>
          </w:p>
          <w:p w14:paraId="7C12501D" w14:textId="77777777" w:rsidR="001152E6" w:rsidRDefault="001152E6">
            <w:pPr>
              <w:pStyle w:val="a3"/>
              <w:tabs>
                <w:tab w:val="left" w:pos="259"/>
                <w:tab w:val="left" w:pos="708"/>
              </w:tabs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- Анализ результатов проектной деятельности: оценка качества и результативности проектов, созданных обучающимися, например, с помощью критериев оригинальности, актуальности и полноты исследования.</w:t>
            </w:r>
          </w:p>
          <w:p w14:paraId="65986909" w14:textId="77777777" w:rsidR="001152E6" w:rsidRDefault="001152E6">
            <w:pPr>
              <w:pStyle w:val="a3"/>
              <w:tabs>
                <w:tab w:val="left" w:pos="259"/>
                <w:tab w:val="left" w:pos="708"/>
              </w:tabs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- Практическая работа и демонстрация: оценка навыков и умений обучающихся через их участие в практических занятиях. Изучение созданных обучающимися мультимедийных продуктов, исследовательских проектов.</w:t>
            </w:r>
          </w:p>
          <w:p w14:paraId="23026BE4" w14:textId="77777777" w:rsidR="001152E6" w:rsidRDefault="001152E6">
            <w:pPr>
              <w:pStyle w:val="a3"/>
              <w:tabs>
                <w:tab w:val="left" w:pos="259"/>
                <w:tab w:val="left" w:pos="708"/>
              </w:tabs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- Рефлексия и обратная связь: Проведение сессий рефлексии с участием обучающихся и научных руководителей для выявления достижений, проблем и возможных улучшений в ходе образовательной практики. </w:t>
            </w:r>
          </w:p>
        </w:tc>
      </w:tr>
      <w:tr w:rsidR="001152E6" w14:paraId="1264C8AA" w14:textId="77777777" w:rsidTr="001152E6">
        <w:trPr>
          <w:tblCellSpacing w:w="0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999FF" w14:textId="77777777" w:rsidR="001152E6" w:rsidRDefault="001152E6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 xml:space="preserve">В чем образовательный результат практики?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589AE" w14:textId="77777777" w:rsidR="001152E6" w:rsidRDefault="001152E6">
            <w:pPr>
              <w:pStyle w:val="a3"/>
              <w:tabs>
                <w:tab w:val="left" w:pos="259"/>
                <w:tab w:val="left" w:pos="708"/>
              </w:tabs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- Усвоение знаний: Обучающиеся получают знания об истории, культуре и традициях Красноярского края, а также о методах исследования и презентации полученной информации с использованием современных технологий.</w:t>
            </w:r>
          </w:p>
          <w:p w14:paraId="2E0F9AF9" w14:textId="77777777" w:rsidR="001152E6" w:rsidRDefault="001152E6">
            <w:pPr>
              <w:pStyle w:val="a3"/>
              <w:tabs>
                <w:tab w:val="left" w:pos="259"/>
                <w:tab w:val="left" w:pos="708"/>
              </w:tabs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- Развитие навыков: Обучающиеся развивают навыки организации исследовательской деятельности, командной работы, критического мышления, анализа и самостоятельного поиска информации.</w:t>
            </w:r>
          </w:p>
          <w:p w14:paraId="27B9163B" w14:textId="77777777" w:rsidR="001152E6" w:rsidRDefault="001152E6">
            <w:pPr>
              <w:pStyle w:val="a3"/>
              <w:tabs>
                <w:tab w:val="left" w:pos="259"/>
                <w:tab w:val="left" w:pos="708"/>
              </w:tabs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- Формирование компетенций: Обучающиеся приобретают компетенции в области мультимедийных технологий, музейной деятельности, коммуникации и проектного управления.</w:t>
            </w:r>
          </w:p>
          <w:p w14:paraId="02968BC3" w14:textId="77777777" w:rsidR="001152E6" w:rsidRDefault="001152E6">
            <w:pPr>
              <w:pStyle w:val="a3"/>
              <w:tabs>
                <w:tab w:val="left" w:pos="259"/>
                <w:tab w:val="left" w:pos="708"/>
              </w:tabs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- Развитие личностных качеств: Программа способствует формированию у обучающихся личностных качеств, таких как самостоятельность, ответственность, творческое мышление, умение работать в коллективе и оценивать собственные достижения, развитие гражданской российской идентичности.</w:t>
            </w:r>
          </w:p>
          <w:p w14:paraId="647C5F66" w14:textId="77777777" w:rsidR="001152E6" w:rsidRDefault="001152E6">
            <w:pPr>
              <w:pStyle w:val="a3"/>
              <w:tabs>
                <w:tab w:val="left" w:pos="259"/>
                <w:tab w:val="left" w:pos="708"/>
              </w:tabs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- Практические результаты: Обучающиеся создают конкретные мультимедийные продукты, исследовательские проекты и организуют </w:t>
            </w:r>
            <w:r>
              <w:rPr>
                <w:color w:val="000000"/>
              </w:rPr>
              <w:lastRenderedPageBreak/>
              <w:t xml:space="preserve">мероприятия в школьных музеях, что является видимым и конкретным результатом их образовательной деятельности. Также участвуют в конкурсах и занимают призовые места. </w:t>
            </w:r>
          </w:p>
        </w:tc>
      </w:tr>
      <w:tr w:rsidR="001152E6" w14:paraId="0440BB98" w14:textId="77777777" w:rsidTr="001152E6">
        <w:trPr>
          <w:tblCellSpacing w:w="0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2EEDC" w14:textId="77777777" w:rsidR="001152E6" w:rsidRDefault="001152E6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lastRenderedPageBreak/>
              <w:t xml:space="preserve">В чем социальный эффект и социальное воздействие образовательной практики?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2443D" w14:textId="77777777" w:rsidR="001152E6" w:rsidRDefault="001152E6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Программа "Новое краеведение" не только расширяет знания и навыки участников о своем регионе, его истории и культуре, но и имеет значительное социальное воздействие. Участие в образовательной практике способствует формированию осознанного гражданского и культурного самосознания, развитию коммуникативных и организаторских навыков, а также объединяет обучающихся в сообщество с общими интересами и целями. Создание мультимедийных продуктов и проведение мероприятий в музеях поддерживает культурное наследие региона и способствует его продвижению, а также стимулирует самореализацию участников. Программа также способствует развитию туризма и культурной индустрии в регионе, а также улучшению его имиджа и привлечению внимания к его уникальным особенностям.</w:t>
            </w:r>
          </w:p>
        </w:tc>
      </w:tr>
      <w:tr w:rsidR="001152E6" w14:paraId="52A8CF8E" w14:textId="77777777" w:rsidTr="001152E6">
        <w:trPr>
          <w:tblCellSpacing w:w="0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96B1E" w14:textId="77777777" w:rsidR="001152E6" w:rsidRDefault="001152E6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 xml:space="preserve">В чем воспитательный эффект образовательной практики?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F40E1" w14:textId="77777777" w:rsidR="001152E6" w:rsidRDefault="001152E6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Образовательная практика в программе "Новое краеведение" обладает значительным воспитательным эффектом, способствуя формированию участников ценностного отношения к своей малой родине, развитию патриотизма и гражданственности. Участие в проектах и исследованиях по изучению истории и культуры региона не только расширяет кругозор обучающихся, но и воспитывает у них уважение к культурному наследию, ответственность за сохранение и продвижение культурных ценностей. Кроме того, работа в команде и организация мероприятий способствуют развитию таких качеств как толерантность, умение слушать и уважать мнение других, а также способность к конструктивному взаимодействию в коллективе. В итоге, образовательная практика вносит существенный вклад в формирование гармоничной личности, способной активно и осознанно участвовать в жизни общества, осуществлять социально-значимую деятельность.</w:t>
            </w:r>
          </w:p>
        </w:tc>
      </w:tr>
      <w:tr w:rsidR="001152E6" w14:paraId="2B247E05" w14:textId="77777777" w:rsidTr="001152E6">
        <w:trPr>
          <w:tblCellSpacing w:w="0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F4FEE" w14:textId="77777777" w:rsidR="001152E6" w:rsidRDefault="001152E6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 xml:space="preserve">Какое соотношение затрат результату?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A3307" w14:textId="77777777" w:rsidR="001152E6" w:rsidRDefault="001152E6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Соотношение затрат к результату в программе "Новое краеведение" высоко эффективно, учитывая широкий спектр достигаемых результатов. Финансовые вложения включают расходы на обучение, оборудование и организацию мероприятий. Возвращаемый результат включает получение новых знаний и навыков обучающимися, развитие их личностных качеств, создание мультимедийных продуктов, улучшение имиджа образовательной организации и привлечение новых учащихся. Все это говорит о высокой эффективности программы и ее значимом вкладе в образование и развитие участников и образовательной организации.</w:t>
            </w:r>
          </w:p>
        </w:tc>
      </w:tr>
    </w:tbl>
    <w:p w14:paraId="32033DA4" w14:textId="77777777" w:rsidR="001152E6" w:rsidRDefault="001152E6" w:rsidP="001152E6">
      <w:pPr>
        <w:pStyle w:val="a3"/>
        <w:spacing w:before="0" w:beforeAutospacing="0" w:after="200" w:afterAutospacing="0" w:line="273" w:lineRule="auto"/>
      </w:pPr>
      <w:r>
        <w:t> </w:t>
      </w:r>
    </w:p>
    <w:p w14:paraId="6836BBF4" w14:textId="77777777" w:rsidR="00E50556" w:rsidRPr="001152E6" w:rsidRDefault="00E50556" w:rsidP="001152E6">
      <w:bookmarkStart w:id="0" w:name="_GoBack"/>
      <w:bookmarkEnd w:id="0"/>
    </w:p>
    <w:sectPr w:rsidR="00E50556" w:rsidRPr="00115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50D"/>
    <w:rsid w:val="001152E6"/>
    <w:rsid w:val="008F250D"/>
    <w:rsid w:val="00E5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CEC6F"/>
  <w15:chartTrackingRefBased/>
  <w15:docId w15:val="{39CB8320-281D-4E14-8F5A-D95D4A90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25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5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ocdata">
    <w:name w:val="docdata"/>
    <w:aliases w:val="docy,v5,128940,bqiaagaaeyqcaaagiaiaaapv6qeabf3paqaaaaaaaaaaaaaaaaaaaaaaaaaaaaaaaaaaaaaaaaaaaaaaaaaaaaaaaaaaaaaaaaaaaaaaaaaaaaaaaaaaaaaaaaaaaaaaaaaaaaaaaaaaaaaaaaaaaaaaaaaaaaaaaaaaaaaaaaaaaaaaaaaaaaaaaaaaaaaaaaaaaaaaaaaaaaaaaaaaaaaaaaaaaaaaaaaaaa"/>
    <w:basedOn w:val="a"/>
    <w:rsid w:val="008F2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F2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F2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rstur.ru/about/obrazovatelnye-programmy/nov_kraeved.php" TargetMode="External"/><Relationship Id="rId5" Type="http://schemas.openxmlformats.org/officeDocument/2006/relationships/hyperlink" Target="mailto:mus_pozdeev@list.ru" TargetMode="External"/><Relationship Id="rId4" Type="http://schemas.openxmlformats.org/officeDocument/2006/relationships/hyperlink" Target="mailto:irakelemni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2170</Words>
  <Characters>12370</Characters>
  <Application>Microsoft Office Word</Application>
  <DocSecurity>0</DocSecurity>
  <Lines>103</Lines>
  <Paragraphs>29</Paragraphs>
  <ScaleCrop>false</ScaleCrop>
  <Company/>
  <LinksUpToDate>false</LinksUpToDate>
  <CharactersWithSpaces>14511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Гридасова</dc:creator>
  <cp:keywords/>
  <dc:description/>
  <cp:lastModifiedBy>Софья Гридасова</cp:lastModifiedBy>
  <cp:revision>3</cp:revision>
  <dcterms:created xsi:type="dcterms:W3CDTF">2024-06-07T09:45:00Z</dcterms:created>
  <dcterms:modified xsi:type="dcterms:W3CDTF">2024-06-07T11:06:00Z</dcterms:modified>
</cp:coreProperties>
</file>