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2E" w:rsidRDefault="002559DA" w:rsidP="00255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9DA">
        <w:rPr>
          <w:rFonts w:ascii="Times New Roman" w:hAnsi="Times New Roman" w:cs="Times New Roman"/>
          <w:sz w:val="28"/>
          <w:szCs w:val="28"/>
        </w:rPr>
        <w:t>«Методическая рамка образовательной практики»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7408"/>
      </w:tblGrid>
      <w:tr w:rsidR="002559DA" w:rsidTr="00DC4D7A">
        <w:tc>
          <w:tcPr>
            <w:tcW w:w="9345" w:type="dxa"/>
            <w:gridSpan w:val="2"/>
          </w:tcPr>
          <w:p w:rsidR="002559DA" w:rsidRPr="002559DA" w:rsidRDefault="002559DA" w:rsidP="0025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9DA">
              <w:rPr>
                <w:rFonts w:ascii="Times New Roman" w:hAnsi="Times New Roman" w:cs="Times New Roman"/>
                <w:sz w:val="28"/>
                <w:szCs w:val="28"/>
              </w:rPr>
              <w:t>«Методическая рамка образовательной практики»</w:t>
            </w:r>
          </w:p>
          <w:p w:rsidR="002559DA" w:rsidRDefault="002559DA" w:rsidP="0025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9DA" w:rsidTr="002559DA">
        <w:tc>
          <w:tcPr>
            <w:tcW w:w="4672" w:type="dxa"/>
          </w:tcPr>
          <w:p w:rsidR="002559DA" w:rsidRDefault="002559DA" w:rsidP="0025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практики</w:t>
            </w:r>
          </w:p>
        </w:tc>
        <w:tc>
          <w:tcPr>
            <w:tcW w:w="4673" w:type="dxa"/>
          </w:tcPr>
          <w:p w:rsidR="002559DA" w:rsidRPr="002559DA" w:rsidRDefault="002559DA" w:rsidP="0025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DA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естественнонаучной направленности</w:t>
            </w:r>
          </w:p>
          <w:p w:rsidR="002559DA" w:rsidRDefault="002559DA" w:rsidP="0025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D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559DA">
              <w:rPr>
                <w:rFonts w:ascii="Times New Roman" w:hAnsi="Times New Roman" w:cs="Times New Roman"/>
                <w:sz w:val="28"/>
                <w:szCs w:val="28"/>
              </w:rPr>
              <w:t>АгроБиоStart</w:t>
            </w:r>
            <w:proofErr w:type="spellEnd"/>
            <w:r w:rsidRPr="002559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59DA" w:rsidTr="002559DA">
        <w:tc>
          <w:tcPr>
            <w:tcW w:w="4672" w:type="dxa"/>
          </w:tcPr>
          <w:p w:rsidR="002559DA" w:rsidRDefault="002559DA" w:rsidP="0025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2559DA" w:rsidRDefault="002559DA" w:rsidP="0025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9DA">
              <w:rPr>
                <w:rFonts w:ascii="Times New Roman" w:hAnsi="Times New Roman" w:cs="Times New Roman"/>
                <w:sz w:val="28"/>
                <w:szCs w:val="28"/>
              </w:rPr>
              <w:t>Агротехнологии</w:t>
            </w:r>
            <w:proofErr w:type="spellEnd"/>
          </w:p>
        </w:tc>
      </w:tr>
      <w:tr w:rsidR="002559DA" w:rsidTr="002559DA">
        <w:tc>
          <w:tcPr>
            <w:tcW w:w="4672" w:type="dxa"/>
          </w:tcPr>
          <w:p w:rsidR="002559DA" w:rsidRDefault="002559DA" w:rsidP="0025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</w:t>
            </w:r>
          </w:p>
        </w:tc>
        <w:tc>
          <w:tcPr>
            <w:tcW w:w="4673" w:type="dxa"/>
          </w:tcPr>
          <w:p w:rsidR="002559DA" w:rsidRDefault="002559DA" w:rsidP="0025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9DA">
              <w:rPr>
                <w:rFonts w:ascii="Times New Roman" w:hAnsi="Times New Roman" w:cs="Times New Roman"/>
                <w:sz w:val="28"/>
                <w:szCs w:val="28"/>
              </w:rPr>
              <w:t>Агротехнологии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</w:t>
            </w:r>
          </w:p>
        </w:tc>
      </w:tr>
      <w:tr w:rsidR="002559DA" w:rsidTr="002559DA">
        <w:tc>
          <w:tcPr>
            <w:tcW w:w="4672" w:type="dxa"/>
          </w:tcPr>
          <w:p w:rsidR="002559DA" w:rsidRDefault="002559DA" w:rsidP="0025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цель достигнута</w:t>
            </w:r>
            <w:r w:rsidR="005C2B3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73" w:type="dxa"/>
          </w:tcPr>
          <w:p w:rsidR="002559DA" w:rsidRDefault="002559DA" w:rsidP="0025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59DA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компетенции</w:t>
            </w:r>
            <w:r w:rsidRPr="002559DA">
              <w:rPr>
                <w:rFonts w:ascii="Times New Roman" w:hAnsi="Times New Roman" w:cs="Times New Roman"/>
                <w:sz w:val="28"/>
                <w:szCs w:val="28"/>
              </w:rPr>
              <w:t xml:space="preserve"> у обучающихся об основах агробиотехнологий и экологически безопасных технологиях выращивания сельскохозяйственных культур.</w:t>
            </w:r>
          </w:p>
        </w:tc>
      </w:tr>
      <w:tr w:rsidR="002559DA" w:rsidTr="002559DA">
        <w:tc>
          <w:tcPr>
            <w:tcW w:w="4672" w:type="dxa"/>
          </w:tcPr>
          <w:p w:rsidR="002559DA" w:rsidRDefault="005C2B3D" w:rsidP="0025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задачи решены?</w:t>
            </w:r>
          </w:p>
        </w:tc>
        <w:tc>
          <w:tcPr>
            <w:tcW w:w="4673" w:type="dxa"/>
          </w:tcPr>
          <w:p w:rsidR="006334C6" w:rsidRPr="006334C6" w:rsidRDefault="006334C6" w:rsidP="00633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6334C6" w:rsidRPr="006334C6" w:rsidRDefault="006334C6" w:rsidP="00633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55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DF5510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 xml:space="preserve"> ключевые компетенции, профессионально-значимых качеств личности;</w:t>
            </w:r>
          </w:p>
          <w:p w:rsidR="006334C6" w:rsidRPr="006334C6" w:rsidRDefault="006334C6" w:rsidP="00633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>- активизирова</w:t>
            </w:r>
            <w:r w:rsidR="00DF5510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самостоятельную познавательную деятельность;</w:t>
            </w:r>
          </w:p>
          <w:p w:rsidR="006334C6" w:rsidRPr="006334C6" w:rsidRDefault="006334C6" w:rsidP="00633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5510"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</w:t>
            </w:r>
            <w:r w:rsidR="00DF5510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</w:t>
            </w:r>
            <w:r w:rsidR="00DF55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 xml:space="preserve">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6334C6" w:rsidRPr="006334C6" w:rsidRDefault="006334C6" w:rsidP="00633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>- организова</w:t>
            </w:r>
            <w:r w:rsidR="00DF551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</w:t>
            </w:r>
            <w:r w:rsidR="00DF551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 xml:space="preserve"> самореализаци</w:t>
            </w:r>
            <w:r w:rsidR="00DF551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6334C6" w:rsidRPr="006334C6" w:rsidRDefault="006334C6" w:rsidP="00633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>Предметные (образовательные):</w:t>
            </w:r>
          </w:p>
          <w:p w:rsidR="006334C6" w:rsidRPr="006334C6" w:rsidRDefault="006334C6" w:rsidP="00633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5510"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>определять заболевания и вредителей растений, биологические методы защиты растений;</w:t>
            </w:r>
          </w:p>
          <w:p w:rsidR="006334C6" w:rsidRPr="006334C6" w:rsidRDefault="006334C6" w:rsidP="00633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55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>владе</w:t>
            </w:r>
            <w:r w:rsidR="00DF551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современными методами </w:t>
            </w:r>
            <w:proofErr w:type="spellStart"/>
            <w:r w:rsidRPr="006334C6">
              <w:rPr>
                <w:rFonts w:ascii="Times New Roman" w:hAnsi="Times New Roman" w:cs="Times New Roman"/>
                <w:sz w:val="28"/>
                <w:szCs w:val="28"/>
              </w:rPr>
              <w:t>агробиотехнологией</w:t>
            </w:r>
            <w:proofErr w:type="spellEnd"/>
            <w:r w:rsidRPr="006334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34C6" w:rsidRPr="006334C6" w:rsidRDefault="006334C6" w:rsidP="00633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>-освои</w:t>
            </w:r>
            <w:r w:rsidR="00DF551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 xml:space="preserve"> методику сортоиспытания;</w:t>
            </w:r>
          </w:p>
          <w:p w:rsidR="006334C6" w:rsidRPr="006334C6" w:rsidRDefault="006334C6" w:rsidP="00633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5510">
              <w:rPr>
                <w:rFonts w:ascii="Times New Roman" w:hAnsi="Times New Roman" w:cs="Times New Roman"/>
                <w:sz w:val="28"/>
                <w:szCs w:val="28"/>
              </w:rPr>
              <w:t xml:space="preserve"> умеют </w:t>
            </w:r>
            <w:r w:rsidRPr="006334C6">
              <w:rPr>
                <w:rFonts w:ascii="Times New Roman" w:hAnsi="Times New Roman" w:cs="Times New Roman"/>
                <w:sz w:val="28"/>
                <w:szCs w:val="28"/>
              </w:rPr>
              <w:t>проводить оценку экологического состояния почв на исследуемых участках;</w:t>
            </w:r>
          </w:p>
          <w:p w:rsidR="002559DA" w:rsidRDefault="00DF5510" w:rsidP="00DF5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4C6" w:rsidRPr="006334C6">
              <w:rPr>
                <w:rFonts w:ascii="Times New Roman" w:hAnsi="Times New Roman" w:cs="Times New Roman"/>
                <w:sz w:val="28"/>
                <w:szCs w:val="28"/>
              </w:rPr>
              <w:t>сформирова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6334C6" w:rsidRPr="006334C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по проведению агробиологических исследований в лабораторных условиях с использованием экспресс - лабораторий и цифрового оборудования.</w:t>
            </w:r>
          </w:p>
        </w:tc>
      </w:tr>
      <w:tr w:rsidR="002559DA" w:rsidTr="002559DA">
        <w:tc>
          <w:tcPr>
            <w:tcW w:w="4672" w:type="dxa"/>
          </w:tcPr>
          <w:p w:rsidR="002559DA" w:rsidRDefault="00DF5510" w:rsidP="0025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дети по возрасту обучались?</w:t>
            </w:r>
          </w:p>
        </w:tc>
        <w:tc>
          <w:tcPr>
            <w:tcW w:w="4673" w:type="dxa"/>
          </w:tcPr>
          <w:p w:rsidR="002559DA" w:rsidRDefault="00DF5510" w:rsidP="00DF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10">
              <w:rPr>
                <w:rFonts w:ascii="Times New Roman" w:hAnsi="Times New Roman" w:cs="Times New Roman"/>
                <w:sz w:val="28"/>
                <w:szCs w:val="28"/>
              </w:rPr>
              <w:t>возраст от 12 до 18 лет без учета гендерных различий</w:t>
            </w:r>
          </w:p>
        </w:tc>
      </w:tr>
      <w:tr w:rsidR="002559DA" w:rsidTr="002559DA">
        <w:tc>
          <w:tcPr>
            <w:tcW w:w="4672" w:type="dxa"/>
          </w:tcPr>
          <w:p w:rsidR="002559DA" w:rsidRDefault="00DF5510" w:rsidP="0025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категории обучающихся обучались?</w:t>
            </w:r>
          </w:p>
        </w:tc>
        <w:tc>
          <w:tcPr>
            <w:tcW w:w="4673" w:type="dxa"/>
          </w:tcPr>
          <w:p w:rsidR="002559DA" w:rsidRDefault="00DF5510" w:rsidP="0025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демонстрирующие высокие образовательные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резултаты</w:t>
            </w:r>
            <w:proofErr w:type="spellEnd"/>
          </w:p>
        </w:tc>
      </w:tr>
      <w:tr w:rsidR="00DF5510" w:rsidTr="002559DA">
        <w:tc>
          <w:tcPr>
            <w:tcW w:w="4672" w:type="dxa"/>
          </w:tcPr>
          <w:p w:rsidR="00DF5510" w:rsidRDefault="00DF5510" w:rsidP="0025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какие научно-педагогическ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и методические технологии опирались?</w:t>
            </w:r>
          </w:p>
        </w:tc>
        <w:tc>
          <w:tcPr>
            <w:tcW w:w="4673" w:type="dxa"/>
          </w:tcPr>
          <w:p w:rsidR="00DF5510" w:rsidRDefault="00CF2AF5" w:rsidP="00CF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Педагогические технологии: информационно – коммуникационная технология, технология группового обучения, технология коллективного взаимного обучения, </w:t>
            </w:r>
            <w:r w:rsidRPr="00CF2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ИКТ-технологии, технология исследовательской деятельности, технология</w:t>
            </w:r>
            <w:r>
              <w:t xml:space="preserve"> </w:t>
            </w:r>
            <w:r w:rsidRPr="00CF2AF5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деятельности, технология коммуникативного обучения, технология портфолио, </w:t>
            </w:r>
            <w:proofErr w:type="spellStart"/>
            <w:r w:rsidRPr="00CF2AF5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CF2AF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</w:t>
            </w:r>
          </w:p>
        </w:tc>
      </w:tr>
      <w:tr w:rsidR="00E70944" w:rsidTr="002559DA">
        <w:tc>
          <w:tcPr>
            <w:tcW w:w="4672" w:type="dxa"/>
          </w:tcPr>
          <w:p w:rsidR="00E70944" w:rsidRDefault="00E70944" w:rsidP="0025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нормы, традиции сохранялись?</w:t>
            </w:r>
          </w:p>
        </w:tc>
        <w:tc>
          <w:tcPr>
            <w:tcW w:w="4673" w:type="dxa"/>
          </w:tcPr>
          <w:p w:rsidR="00E70944" w:rsidRPr="00CF2AF5" w:rsidRDefault="003F1A8F" w:rsidP="00CF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Фронтальное обучение -</w:t>
            </w:r>
            <w:r w:rsidRPr="003F1A8F">
              <w:rPr>
                <w:rFonts w:ascii="Times New Roman" w:hAnsi="Times New Roman" w:cs="Times New Roman"/>
                <w:sz w:val="28"/>
                <w:szCs w:val="28"/>
              </w:rPr>
              <w:t>постановка и проведение опыта, проекты, экскурсии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4B34" w:rsidTr="002559DA">
        <w:tc>
          <w:tcPr>
            <w:tcW w:w="4672" w:type="dxa"/>
          </w:tcPr>
          <w:p w:rsidR="00024B34" w:rsidRDefault="00024B34" w:rsidP="0025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новизна подхода в преподавании ДООП</w:t>
            </w:r>
          </w:p>
        </w:tc>
        <w:tc>
          <w:tcPr>
            <w:tcW w:w="4673" w:type="dxa"/>
          </w:tcPr>
          <w:p w:rsidR="00024B34" w:rsidRDefault="00024B34" w:rsidP="00CF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B34">
              <w:rPr>
                <w:rFonts w:ascii="Times New Roman" w:hAnsi="Times New Roman" w:cs="Times New Roman"/>
                <w:sz w:val="28"/>
                <w:szCs w:val="28"/>
              </w:rPr>
              <w:t xml:space="preserve">Новизна образовательной программы состоит в специфике ее содержания, использовании традиционных и новых технологий к проведению опытно-исследовательских работ по выращиванию, сортоиспытанию и использовании методов биологической защиты от болезней и вредителей сельскохозяйственных культур на учебно- исследовательском участке лаборатории по развитию </w:t>
            </w:r>
            <w:proofErr w:type="spellStart"/>
            <w:r w:rsidRPr="00024B34">
              <w:rPr>
                <w:rFonts w:ascii="Times New Roman" w:hAnsi="Times New Roman" w:cs="Times New Roman"/>
                <w:sz w:val="28"/>
                <w:szCs w:val="28"/>
              </w:rPr>
              <w:t>альго</w:t>
            </w:r>
            <w:proofErr w:type="spellEnd"/>
            <w:r w:rsidRPr="00024B34">
              <w:rPr>
                <w:rFonts w:ascii="Times New Roman" w:hAnsi="Times New Roman" w:cs="Times New Roman"/>
                <w:sz w:val="28"/>
                <w:szCs w:val="28"/>
              </w:rPr>
              <w:t xml:space="preserve">-агробиотехнологий школьников </w:t>
            </w:r>
            <w:proofErr w:type="spellStart"/>
            <w:r w:rsidRPr="00024B34">
              <w:rPr>
                <w:rFonts w:ascii="Times New Roman" w:hAnsi="Times New Roman" w:cs="Times New Roman"/>
                <w:sz w:val="28"/>
                <w:szCs w:val="28"/>
              </w:rPr>
              <w:t>Баганского</w:t>
            </w:r>
            <w:proofErr w:type="spellEnd"/>
            <w:r w:rsidRPr="00024B34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247D3F" w:rsidTr="002559DA">
        <w:tc>
          <w:tcPr>
            <w:tcW w:w="4672" w:type="dxa"/>
          </w:tcPr>
          <w:p w:rsidR="00247D3F" w:rsidRDefault="00247D3F" w:rsidP="0025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образовательные результаты достигнуты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обчающимися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73" w:type="dxa"/>
          </w:tcPr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Предметные (образовательные):</w:t>
            </w:r>
          </w:p>
          <w:p w:rsid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заболевания и вредителей растений, применять биологические 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защиты растений на практике;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 xml:space="preserve"> владе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современными методами </w:t>
            </w:r>
            <w:proofErr w:type="spellStart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агробиотехнологией</w:t>
            </w:r>
            <w:proofErr w:type="spellEnd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мотивированы к практическому применению предметных знаний;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 xml:space="preserve"> обучены методике сортоиспытания;</w:t>
            </w:r>
          </w:p>
          <w:p w:rsidR="00247D3F" w:rsidRPr="00024B34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имеют запас знаний</w:t>
            </w: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 xml:space="preserve"> по естественнонаучному направлению</w:t>
            </w:r>
          </w:p>
        </w:tc>
      </w:tr>
      <w:tr w:rsidR="00247D3F" w:rsidTr="002559DA">
        <w:tc>
          <w:tcPr>
            <w:tcW w:w="4672" w:type="dxa"/>
          </w:tcPr>
          <w:p w:rsidR="00247D3F" w:rsidRDefault="00247D3F" w:rsidP="0025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ресурсы помогли?</w:t>
            </w:r>
          </w:p>
        </w:tc>
        <w:tc>
          <w:tcPr>
            <w:tcW w:w="4673" w:type="dxa"/>
          </w:tcPr>
          <w:p w:rsid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 «</w:t>
            </w:r>
            <w:proofErr w:type="spellStart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АгробиоStart</w:t>
            </w:r>
            <w:proofErr w:type="spellEnd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 xml:space="preserve">» осуществляется в модульной учебно-исследовательской лаборатории по развитию </w:t>
            </w:r>
            <w:proofErr w:type="spellStart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альго-агротехнологий</w:t>
            </w:r>
            <w:proofErr w:type="spellEnd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</w:t>
            </w:r>
            <w:proofErr w:type="spellStart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Баганского</w:t>
            </w:r>
            <w:proofErr w:type="spellEnd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 xml:space="preserve"> района. Модульная лаборатория предназначена для знакомства обучающихся с современными методами исследования, применяемыми в науке, расширения знаний, обучающихся в их дальнейшей профессиональной деятельности, профессиональном обучении и социализации. Модульный состав лаборатории: учебно-исследовательский лабораторный биотехнологический модуль, опытное производство, линия производства и практическая деятельность в теплицах.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 xml:space="preserve">1.Установка для экспериментальных работ с </w:t>
            </w:r>
            <w:proofErr w:type="spellStart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культуральными</w:t>
            </w:r>
            <w:proofErr w:type="spellEnd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 xml:space="preserve"> средами ФБР 10 и ФБР 200.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2.Устройство контроля искусственного освещения.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3.Панель управления с контролем заданных параметров.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4.Гидропонная автоматическая система для выращивания зелени.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 xml:space="preserve">5.Набор датчиков </w:t>
            </w:r>
            <w:proofErr w:type="spellStart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Альга</w:t>
            </w:r>
            <w:proofErr w:type="spellEnd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-биотехнологии и комплект лабораторный химический анализ.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6.Набор посуды лабораторной многофункциональной.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 xml:space="preserve">7.Бокс настольный лабораторный для стерильных работ с </w:t>
            </w:r>
            <w:proofErr w:type="spellStart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рецилкулятором</w:t>
            </w:r>
            <w:proofErr w:type="spellEnd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 xml:space="preserve"> воздуха. </w:t>
            </w:r>
          </w:p>
          <w:p w:rsid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8. Парник для рассады (</w:t>
            </w:r>
            <w:proofErr w:type="spellStart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GreenHome</w:t>
            </w:r>
            <w:proofErr w:type="spellEnd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9. Теплицы.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Оборудование для естественнонаучных исследований: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современная цифровая измерительная система: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 xml:space="preserve">1.устройство </w:t>
            </w:r>
            <w:proofErr w:type="spellStart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термостатирования</w:t>
            </w:r>
            <w:proofErr w:type="spellEnd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 xml:space="preserve"> суспензии;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2. устройство контроля искусственного освещения;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3.устройство удаленного мониторинга с датчиками контроля;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4.программное обеспечение для измерений и обмена данными;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5.адаптированные методические материалы: инструктивные карты, конкурсные задания, технологические карты занятий, рабочая тетрадь для отчета о практической работе.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самостоятельного эксперимента используется модульная система </w:t>
            </w:r>
            <w:proofErr w:type="spellStart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PROLog</w:t>
            </w:r>
            <w:proofErr w:type="spellEnd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 xml:space="preserve"> – это программно-аппаратный комплекс, обеспечивающий: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- сбор и обработку данных экспериментов;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- использование современного оборудования и его эффективное применение в образовательном процессе.</w:t>
            </w:r>
          </w:p>
          <w:p w:rsidR="00247D3F" w:rsidRPr="00247D3F" w:rsidRDefault="00247D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3F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>PROLog</w:t>
            </w:r>
            <w:proofErr w:type="spellEnd"/>
            <w:r w:rsidRPr="00247D3F">
              <w:rPr>
                <w:rFonts w:ascii="Times New Roman" w:hAnsi="Times New Roman" w:cs="Times New Roman"/>
                <w:sz w:val="28"/>
                <w:szCs w:val="28"/>
              </w:rPr>
              <w:t xml:space="preserve"> основана на автономных цифровых измерительных модулях (ЦИМ), каждый из которых представляет микрокомпьютер, позволяющий записывать и хранить значения измеряемых величин независимо друг от друга.</w:t>
            </w:r>
          </w:p>
        </w:tc>
      </w:tr>
      <w:tr w:rsidR="000B2320" w:rsidTr="002559DA">
        <w:tc>
          <w:tcPr>
            <w:tcW w:w="4672" w:type="dxa"/>
          </w:tcPr>
          <w:p w:rsidR="000B2320" w:rsidRDefault="000B2320" w:rsidP="0025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чем результат образовательной практики?</w:t>
            </w:r>
          </w:p>
        </w:tc>
        <w:tc>
          <w:tcPr>
            <w:tcW w:w="4673" w:type="dxa"/>
          </w:tcPr>
          <w:p w:rsidR="000B2320" w:rsidRDefault="000B2320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320">
              <w:rPr>
                <w:rFonts w:ascii="Times New Roman" w:hAnsi="Times New Roman" w:cs="Times New Roman"/>
                <w:sz w:val="28"/>
                <w:szCs w:val="28"/>
              </w:rPr>
              <w:t xml:space="preserve">  Владеют знания в области агробиотехнологий, которые позволяют обучающимся участвовать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2320">
              <w:rPr>
                <w:rFonts w:ascii="Times New Roman" w:hAnsi="Times New Roman" w:cs="Times New Roman"/>
                <w:sz w:val="28"/>
                <w:szCs w:val="28"/>
              </w:rPr>
              <w:t xml:space="preserve"> в предметных олимпиадах Кружкового движения НТИ, Малой академии наук «Интеллект – экспресс», участие в региональных и Всероссийских этапах: Всероссийского конкурса «Юннат – 2022», Всероссийского конкурса юных исследователей окружающей среды, участие во Всероссийской научно-инновационной Конференции школьников </w:t>
            </w:r>
            <w:r w:rsidR="00D52A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2320">
              <w:rPr>
                <w:rFonts w:ascii="Times New Roman" w:hAnsi="Times New Roman" w:cs="Times New Roman"/>
                <w:sz w:val="28"/>
                <w:szCs w:val="28"/>
              </w:rPr>
              <w:t>Открой в Себе Ученого</w:t>
            </w:r>
            <w:r w:rsidR="00D52A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B2320">
              <w:rPr>
                <w:rFonts w:ascii="Times New Roman" w:hAnsi="Times New Roman" w:cs="Times New Roman"/>
                <w:sz w:val="28"/>
                <w:szCs w:val="28"/>
              </w:rPr>
              <w:t xml:space="preserve">, Всероссийский конкурс для учащихся сельских школ и малых городов </w:t>
            </w:r>
            <w:proofErr w:type="spellStart"/>
            <w:r w:rsidRPr="000B2320">
              <w:rPr>
                <w:rFonts w:ascii="Times New Roman" w:hAnsi="Times New Roman" w:cs="Times New Roman"/>
                <w:sz w:val="28"/>
                <w:szCs w:val="28"/>
              </w:rPr>
              <w:t>АгроНТ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23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0B2320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деятельность, научно-практические конференции.</w:t>
            </w:r>
          </w:p>
          <w:p w:rsidR="000B2320" w:rsidRPr="00247D3F" w:rsidRDefault="000B2320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A3F" w:rsidTr="002559DA">
        <w:tc>
          <w:tcPr>
            <w:tcW w:w="4672" w:type="dxa"/>
          </w:tcPr>
          <w:p w:rsidR="00D52A3F" w:rsidRDefault="00D52A3F" w:rsidP="0025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воспитательный эффект образовательной практики?</w:t>
            </w:r>
          </w:p>
        </w:tc>
        <w:tc>
          <w:tcPr>
            <w:tcW w:w="4673" w:type="dxa"/>
          </w:tcPr>
          <w:p w:rsidR="00D52A3F" w:rsidRPr="00D52A3F" w:rsidRDefault="00D52A3F" w:rsidP="00D52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2A3F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      </w:r>
          </w:p>
          <w:p w:rsidR="00D52A3F" w:rsidRPr="000B2320" w:rsidRDefault="00D52A3F" w:rsidP="00247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A3F" w:rsidTr="002559DA">
        <w:tc>
          <w:tcPr>
            <w:tcW w:w="4672" w:type="dxa"/>
          </w:tcPr>
          <w:p w:rsidR="00D52A3F" w:rsidRDefault="00D52A3F" w:rsidP="0025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ли методический результат в виде публикаций?</w:t>
            </w:r>
          </w:p>
        </w:tc>
        <w:tc>
          <w:tcPr>
            <w:tcW w:w="4673" w:type="dxa"/>
          </w:tcPr>
          <w:p w:rsidR="00D52A3F" w:rsidRDefault="00C10AC4" w:rsidP="00D52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AC4">
              <w:rPr>
                <w:rFonts w:ascii="Times New Roman" w:hAnsi="Times New Roman" w:cs="Times New Roman"/>
                <w:sz w:val="28"/>
                <w:szCs w:val="28"/>
              </w:rPr>
              <w:t>https://detinso.ru/documents/eco/Агроэкологическое%20образование.pdf</w:t>
            </w:r>
            <w:bookmarkStart w:id="0" w:name="_GoBack"/>
            <w:bookmarkEnd w:id="0"/>
          </w:p>
        </w:tc>
      </w:tr>
      <w:tr w:rsidR="00D52A3F" w:rsidTr="002559DA">
        <w:tc>
          <w:tcPr>
            <w:tcW w:w="4672" w:type="dxa"/>
          </w:tcPr>
          <w:p w:rsidR="00D52A3F" w:rsidRDefault="00D52A3F" w:rsidP="0025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Цифровые следы </w:t>
            </w:r>
            <w:r w:rsidR="00CC680C">
              <w:rPr>
                <w:rFonts w:ascii="Times New Roman" w:hAnsi="Times New Roman" w:cs="Times New Roman"/>
                <w:sz w:val="28"/>
                <w:szCs w:val="28"/>
              </w:rPr>
              <w:t>образовательной практики</w:t>
            </w:r>
          </w:p>
        </w:tc>
        <w:tc>
          <w:tcPr>
            <w:tcW w:w="4673" w:type="dxa"/>
          </w:tcPr>
          <w:p w:rsidR="00D52A3F" w:rsidRDefault="00CC680C" w:rsidP="00D52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52A3F" w:rsidRPr="00D52A3F">
              <w:rPr>
                <w:rFonts w:ascii="Times New Roman" w:hAnsi="Times New Roman" w:cs="Times New Roman"/>
                <w:sz w:val="28"/>
                <w:szCs w:val="28"/>
              </w:rPr>
              <w:t>https://www.detinso.ru/news/luchshie-raboty-finalistov-vserossiyskogo-konkursa-bolshie-vyzovy-predstavleny-na-festivale-proektov</w:t>
            </w:r>
          </w:p>
          <w:p w:rsidR="00286C39" w:rsidRDefault="00CC680C" w:rsidP="00D52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C680C">
              <w:rPr>
                <w:rFonts w:ascii="Times New Roman" w:hAnsi="Times New Roman" w:cs="Times New Roman"/>
                <w:sz w:val="28"/>
                <w:szCs w:val="28"/>
              </w:rPr>
              <w:t>https://www.detinso.ru/news/zavershilsya-regionalnyy-etap-vserossiyskogo-konkursa-yunnat-2022</w:t>
            </w:r>
          </w:p>
          <w:p w:rsidR="00286C39" w:rsidRDefault="00286C39" w:rsidP="00D52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hyperlink r:id="rId4" w:history="1">
              <w:r w:rsidRPr="003C41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https://www.detinso.ru/news/zavershilas-regionalnaya-profilnaya-smena-sibiriya</w:t>
              </w:r>
            </w:hyperlink>
          </w:p>
          <w:p w:rsidR="00286C39" w:rsidRDefault="00286C39" w:rsidP="00D52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hyperlink r:id="rId5" w:history="1">
              <w:r w:rsidRPr="003C41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https://detinso.ru/news/podvedeny-itogi-finala-agronti-2022-</w:t>
              </w:r>
            </w:hyperlink>
          </w:p>
          <w:p w:rsidR="00286C39" w:rsidRDefault="00286C39" w:rsidP="00D52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CC" w:rsidTr="002559DA">
        <w:tc>
          <w:tcPr>
            <w:tcW w:w="4672" w:type="dxa"/>
          </w:tcPr>
          <w:p w:rsidR="00ED12CC" w:rsidRDefault="00ED12CC" w:rsidP="00255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образовательной практики</w:t>
            </w:r>
          </w:p>
        </w:tc>
        <w:tc>
          <w:tcPr>
            <w:tcW w:w="4673" w:type="dxa"/>
          </w:tcPr>
          <w:p w:rsidR="00CA2183" w:rsidRPr="00CA2183" w:rsidRDefault="00F80BE1" w:rsidP="00CA2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183" w:rsidRPr="00CA2183">
              <w:rPr>
                <w:rFonts w:ascii="Times New Roman" w:hAnsi="Times New Roman" w:cs="Times New Roman"/>
                <w:sz w:val="28"/>
                <w:szCs w:val="28"/>
              </w:rPr>
              <w:t>рограмма естественнонаучной направленности</w:t>
            </w:r>
          </w:p>
          <w:p w:rsidR="00CA2183" w:rsidRPr="00CA2183" w:rsidRDefault="00CA2183" w:rsidP="00CA2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1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2183">
              <w:rPr>
                <w:rFonts w:ascii="Times New Roman" w:hAnsi="Times New Roman" w:cs="Times New Roman"/>
                <w:sz w:val="28"/>
                <w:szCs w:val="28"/>
              </w:rPr>
              <w:t>АгроБиоStart</w:t>
            </w:r>
            <w:proofErr w:type="spellEnd"/>
            <w:r w:rsidRPr="00CA21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2183" w:rsidRPr="00CA2183" w:rsidRDefault="00CA2183" w:rsidP="00CA2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83">
              <w:rPr>
                <w:rFonts w:ascii="Times New Roman" w:hAnsi="Times New Roman" w:cs="Times New Roman"/>
                <w:sz w:val="28"/>
                <w:szCs w:val="28"/>
              </w:rPr>
              <w:t>Возраст обучающихся: 12-18 лет</w:t>
            </w:r>
          </w:p>
          <w:p w:rsidR="00ED12CC" w:rsidRDefault="00CA2183" w:rsidP="00CA2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183">
              <w:rPr>
                <w:rFonts w:ascii="Times New Roman" w:hAnsi="Times New Roman" w:cs="Times New Roman"/>
                <w:sz w:val="28"/>
                <w:szCs w:val="28"/>
              </w:rPr>
              <w:t>Срок реализации: 3 года</w:t>
            </w:r>
          </w:p>
          <w:p w:rsidR="00CA2183" w:rsidRPr="00CA2183" w:rsidRDefault="00E5200B" w:rsidP="00E52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183" w:rsidRPr="00CA2183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2183" w:rsidRPr="00CA2183">
              <w:rPr>
                <w:rFonts w:ascii="Times New Roman" w:hAnsi="Times New Roman" w:cs="Times New Roman"/>
                <w:sz w:val="28"/>
                <w:szCs w:val="28"/>
              </w:rPr>
              <w:t xml:space="preserve"> обусловлена новой социально — экономической ситуацией в сельской местности. Район и область нуждаются в молодых кадрах способных участвовать и разбираться в инновационных технологиях агропромышленного комплекса. Современные тенденции в сфере дополнительного образования дают каждому ребенку попробовать себя в различных направлениях сельского хозяйства и применить полученные теоретические знания на практике. Сетевое взаимодействие с Сибирским федеральным научным центром агробиотехнологий Российской академии наук расширяют границы участия, обучающихся в опытно-исследовательской и проектной деятельности в области сельского хозяйства и биотехнологий как </w:t>
            </w:r>
            <w:proofErr w:type="spellStart"/>
            <w:r w:rsidR="00CA2183" w:rsidRPr="00CA2183">
              <w:rPr>
                <w:rFonts w:ascii="Times New Roman" w:hAnsi="Times New Roman" w:cs="Times New Roman"/>
                <w:sz w:val="28"/>
                <w:szCs w:val="28"/>
              </w:rPr>
              <w:t>Баганского</w:t>
            </w:r>
            <w:proofErr w:type="spellEnd"/>
            <w:r w:rsidR="00CA2183" w:rsidRPr="00CA2183">
              <w:rPr>
                <w:rFonts w:ascii="Times New Roman" w:hAnsi="Times New Roman" w:cs="Times New Roman"/>
                <w:sz w:val="28"/>
                <w:szCs w:val="28"/>
              </w:rPr>
              <w:t xml:space="preserve"> района, так и Новосибирской области. </w:t>
            </w:r>
          </w:p>
          <w:p w:rsidR="00CA2183" w:rsidRPr="00CA2183" w:rsidRDefault="00F80BE1" w:rsidP="00CA2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183" w:rsidRPr="00CA2183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2183" w:rsidRPr="00CA2183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в специфике ее содержания, использовании традиционных и новых технологий к проведению опытно-исследовательских работ по выращиванию, сортоиспытанию и использовании методов биологической защиты от болезней и вредителей сельскохозяйственных культур на учебно- исследовательском участке лаборатории по развитию </w:t>
            </w:r>
            <w:proofErr w:type="spellStart"/>
            <w:r w:rsidR="00CA2183" w:rsidRPr="00CA2183">
              <w:rPr>
                <w:rFonts w:ascii="Times New Roman" w:hAnsi="Times New Roman" w:cs="Times New Roman"/>
                <w:sz w:val="28"/>
                <w:szCs w:val="28"/>
              </w:rPr>
              <w:t>альго</w:t>
            </w:r>
            <w:proofErr w:type="spellEnd"/>
            <w:r w:rsidR="00CA2183" w:rsidRPr="00CA2183">
              <w:rPr>
                <w:rFonts w:ascii="Times New Roman" w:hAnsi="Times New Roman" w:cs="Times New Roman"/>
                <w:sz w:val="28"/>
                <w:szCs w:val="28"/>
              </w:rPr>
              <w:t xml:space="preserve">-агробиотехнологий школьников </w:t>
            </w:r>
            <w:proofErr w:type="spellStart"/>
            <w:r w:rsidR="00CA2183" w:rsidRPr="00CA2183">
              <w:rPr>
                <w:rFonts w:ascii="Times New Roman" w:hAnsi="Times New Roman" w:cs="Times New Roman"/>
                <w:sz w:val="28"/>
                <w:szCs w:val="28"/>
              </w:rPr>
              <w:t>Баганского</w:t>
            </w:r>
            <w:proofErr w:type="spellEnd"/>
            <w:r w:rsidR="00CA2183" w:rsidRPr="00CA2183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CA2183" w:rsidRPr="00CA2183" w:rsidRDefault="00F80BE1" w:rsidP="00CA2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183" w:rsidRPr="00CA2183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proofErr w:type="spellStart"/>
            <w:r w:rsidR="00CA2183" w:rsidRPr="00CA2183">
              <w:rPr>
                <w:rFonts w:ascii="Times New Roman" w:hAnsi="Times New Roman" w:cs="Times New Roman"/>
                <w:sz w:val="28"/>
                <w:szCs w:val="28"/>
              </w:rPr>
              <w:t>АгроБиоStart</w:t>
            </w:r>
            <w:proofErr w:type="spellEnd"/>
            <w:r w:rsidR="00CA2183" w:rsidRPr="00CA2183">
              <w:rPr>
                <w:rFonts w:ascii="Times New Roman" w:hAnsi="Times New Roman" w:cs="Times New Roman"/>
                <w:sz w:val="28"/>
                <w:szCs w:val="28"/>
              </w:rPr>
              <w:t xml:space="preserve">» инструмент в передаче знаний и практических навыков в области агробиотехнологий для эффективного использования в современном АПК на основе знания фундаментальных основ взаимодействия в системе </w:t>
            </w:r>
            <w:r w:rsidR="00CA2183" w:rsidRPr="00CA2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«Растение - среда» и умения использовать в исследовательской деятельности.</w:t>
            </w:r>
          </w:p>
          <w:p w:rsidR="00CA2183" w:rsidRDefault="00CA2183" w:rsidP="00F80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9DA" w:rsidRPr="002559DA" w:rsidRDefault="002559DA" w:rsidP="002559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59DA" w:rsidRPr="0025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BB"/>
    <w:rsid w:val="00024B34"/>
    <w:rsid w:val="0009002E"/>
    <w:rsid w:val="000B2320"/>
    <w:rsid w:val="00247D3F"/>
    <w:rsid w:val="002559DA"/>
    <w:rsid w:val="00286C39"/>
    <w:rsid w:val="003F1A8F"/>
    <w:rsid w:val="005C2B3D"/>
    <w:rsid w:val="006334C6"/>
    <w:rsid w:val="00BD53BB"/>
    <w:rsid w:val="00C10AC4"/>
    <w:rsid w:val="00CA2183"/>
    <w:rsid w:val="00CC680C"/>
    <w:rsid w:val="00CF2AF5"/>
    <w:rsid w:val="00D52A3F"/>
    <w:rsid w:val="00DF5510"/>
    <w:rsid w:val="00E5200B"/>
    <w:rsid w:val="00E57686"/>
    <w:rsid w:val="00E70944"/>
    <w:rsid w:val="00ED12CC"/>
    <w:rsid w:val="00F8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AB30B-7B0A-440D-80E7-9C0BE47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6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inso.ru/news/podvedeny-itogi-finala-agronti-2022-" TargetMode="External"/><Relationship Id="rId4" Type="http://schemas.openxmlformats.org/officeDocument/2006/relationships/hyperlink" Target="https://www.detinso.ru/news/zavershilas-regionalnaya-profilnaya-smena-sibir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dcterms:created xsi:type="dcterms:W3CDTF">2023-04-10T14:03:00Z</dcterms:created>
  <dcterms:modified xsi:type="dcterms:W3CDTF">2023-04-10T15:21:00Z</dcterms:modified>
</cp:coreProperties>
</file>