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E8E2" w14:textId="36525400" w:rsidR="002C5E4D" w:rsidRDefault="002C5E4D" w:rsidP="00094B33">
      <w:pPr>
        <w:spacing w:after="0"/>
        <w:ind w:firstLine="708"/>
        <w:jc w:val="both"/>
      </w:pPr>
      <w:r w:rsidRPr="002C5E4D">
        <w:rPr>
          <w:b/>
          <w:bCs/>
        </w:rPr>
        <w:t>Название образовательной практики</w:t>
      </w:r>
      <w:r>
        <w:rPr>
          <w:b/>
          <w:bCs/>
        </w:rPr>
        <w:t xml:space="preserve">: </w:t>
      </w:r>
      <w:r w:rsidR="000766D5">
        <w:t>о</w:t>
      </w:r>
      <w:r>
        <w:t xml:space="preserve">бразовательная платформа </w:t>
      </w:r>
      <w:proofErr w:type="spellStart"/>
      <w:r>
        <w:rPr>
          <w:lang w:val="en-US"/>
        </w:rPr>
        <w:t>Junior</w:t>
      </w:r>
      <w:r w:rsidR="00DA408C">
        <w:rPr>
          <w:lang w:val="en-US"/>
        </w:rPr>
        <w:t>Skills</w:t>
      </w:r>
      <w:proofErr w:type="spellEnd"/>
      <w:r w:rsidR="000766D5">
        <w:t>.</w:t>
      </w:r>
    </w:p>
    <w:p w14:paraId="0FAAF188" w14:textId="1237F3AB" w:rsidR="000766D5" w:rsidRDefault="000766D5" w:rsidP="00094B33">
      <w:pPr>
        <w:spacing w:after="0"/>
        <w:ind w:firstLine="708"/>
        <w:jc w:val="both"/>
      </w:pPr>
      <w:r w:rsidRPr="000766D5">
        <w:rPr>
          <w:b/>
          <w:bCs/>
        </w:rPr>
        <w:t>Номинация</w:t>
      </w:r>
      <w:r>
        <w:rPr>
          <w:b/>
          <w:bCs/>
        </w:rPr>
        <w:t xml:space="preserve">: </w:t>
      </w:r>
      <w:r>
        <w:t>х</w:t>
      </w:r>
      <w:r w:rsidRPr="000766D5">
        <w:t>удожественная</w:t>
      </w:r>
      <w:r>
        <w:t>.</w:t>
      </w:r>
    </w:p>
    <w:p w14:paraId="54411B04" w14:textId="718BCD5F" w:rsidR="002C5E4D" w:rsidRDefault="000766D5" w:rsidP="000766D5">
      <w:pPr>
        <w:spacing w:after="0"/>
        <w:ind w:firstLine="708"/>
        <w:jc w:val="both"/>
      </w:pPr>
      <w:r w:rsidRPr="000766D5">
        <w:rPr>
          <w:b/>
          <w:bCs/>
        </w:rPr>
        <w:t>Приоритетное направление</w:t>
      </w:r>
      <w:r>
        <w:rPr>
          <w:b/>
          <w:bCs/>
        </w:rPr>
        <w:t xml:space="preserve">: </w:t>
      </w:r>
      <w:r w:rsidRPr="00051D55">
        <w:rPr>
          <w:bCs/>
        </w:rPr>
        <w:t>х</w:t>
      </w:r>
      <w:r w:rsidRPr="000766D5">
        <w:t>удожественное творчество с применением электронных цифровых средств и дистанционных образовательных технологий</w:t>
      </w:r>
      <w:r>
        <w:t>.</w:t>
      </w:r>
    </w:p>
    <w:p w14:paraId="4A777440" w14:textId="4954150A" w:rsidR="000766D5" w:rsidRDefault="000766D5" w:rsidP="000766D5">
      <w:pPr>
        <w:spacing w:after="0"/>
        <w:ind w:firstLine="708"/>
        <w:jc w:val="both"/>
      </w:pPr>
      <w:r w:rsidRPr="000766D5">
        <w:rPr>
          <w:b/>
          <w:bCs/>
        </w:rPr>
        <w:t>Какая цель достигнута?</w:t>
      </w:r>
      <w:r>
        <w:rPr>
          <w:b/>
          <w:bCs/>
        </w:rPr>
        <w:t xml:space="preserve"> </w:t>
      </w:r>
      <w:r>
        <w:t>И</w:t>
      </w:r>
      <w:r w:rsidRPr="005206E5">
        <w:t>зуч</w:t>
      </w:r>
      <w:r>
        <w:t>ение</w:t>
      </w:r>
      <w:r w:rsidRPr="005206E5">
        <w:t xml:space="preserve"> </w:t>
      </w:r>
      <w:r>
        <w:t>теоретических и практических основ</w:t>
      </w:r>
      <w:r w:rsidRPr="005206E5">
        <w:t xml:space="preserve"> </w:t>
      </w:r>
      <w:r>
        <w:t>в</w:t>
      </w:r>
      <w:r w:rsidRPr="005206E5">
        <w:t>еб-</w:t>
      </w:r>
      <w:r>
        <w:t>разработки</w:t>
      </w:r>
      <w:r w:rsidRPr="005206E5">
        <w:t>, повышени</w:t>
      </w:r>
      <w:r>
        <w:t>е уровня</w:t>
      </w:r>
      <w:r w:rsidRPr="005206E5">
        <w:t xml:space="preserve"> </w:t>
      </w:r>
      <w:r>
        <w:t>мотивации учащихся</w:t>
      </w:r>
      <w:r w:rsidRPr="005206E5">
        <w:t xml:space="preserve"> </w:t>
      </w:r>
      <w:r>
        <w:t>в</w:t>
      </w:r>
      <w:r w:rsidRPr="005206E5">
        <w:t xml:space="preserve"> подготовке к </w:t>
      </w:r>
      <w:r>
        <w:t>чемпионатам профессионального мастерства</w:t>
      </w:r>
      <w:r w:rsidRPr="005206E5">
        <w:t>.</w:t>
      </w:r>
    </w:p>
    <w:p w14:paraId="37C36791" w14:textId="77777777" w:rsidR="000766D5" w:rsidRDefault="000766D5" w:rsidP="000766D5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 xml:space="preserve">Решены следующие задачи: </w:t>
      </w:r>
    </w:p>
    <w:p w14:paraId="1583B5F9" w14:textId="75F7A009" w:rsidR="000766D5" w:rsidRPr="000766D5" w:rsidRDefault="000766D5" w:rsidP="000766D5">
      <w:pPr>
        <w:spacing w:after="0"/>
        <w:ind w:firstLine="708"/>
        <w:jc w:val="both"/>
      </w:pPr>
      <w:r w:rsidRPr="000766D5">
        <w:t xml:space="preserve">- улучшение качества обучения: платформа предоставляет доступ к качественным материалам и инструментам для изучения Веб-технологий; </w:t>
      </w:r>
    </w:p>
    <w:p w14:paraId="78E8BF16" w14:textId="77777777" w:rsidR="000766D5" w:rsidRPr="000766D5" w:rsidRDefault="000766D5" w:rsidP="000766D5">
      <w:pPr>
        <w:spacing w:after="0"/>
        <w:ind w:firstLine="708"/>
        <w:jc w:val="both"/>
      </w:pPr>
      <w:r w:rsidRPr="000766D5">
        <w:t>- увеличение доступности обучения: учащиеся могут изучать материалы и практиковаться в любое удобное для них время и место, используя онлайн-ресурсы;</w:t>
      </w:r>
    </w:p>
    <w:p w14:paraId="13F7A096" w14:textId="77777777" w:rsidR="000766D5" w:rsidRPr="000766D5" w:rsidRDefault="000766D5" w:rsidP="000766D5">
      <w:pPr>
        <w:spacing w:after="0"/>
        <w:ind w:firstLine="708"/>
        <w:jc w:val="both"/>
      </w:pPr>
      <w:r w:rsidRPr="000766D5">
        <w:t xml:space="preserve">-повышение мотивации учащихся: платформа предоставляет интерактивные задания и проекты, которые помогают учащимся лучше понимать и применять изучаемые технологии; </w:t>
      </w:r>
    </w:p>
    <w:p w14:paraId="1DD85C0F" w14:textId="77777777" w:rsidR="000766D5" w:rsidRPr="000766D5" w:rsidRDefault="000766D5" w:rsidP="000766D5">
      <w:pPr>
        <w:spacing w:after="0"/>
        <w:ind w:firstLine="708"/>
        <w:jc w:val="both"/>
      </w:pPr>
      <w:r w:rsidRPr="000766D5">
        <w:t xml:space="preserve">- подготовка к профессиональной деятельности: платформа помогает учащимся получить практические навыки и опыт работы с веб-технологиями; </w:t>
      </w:r>
    </w:p>
    <w:p w14:paraId="1F064769" w14:textId="10505C75" w:rsidR="000766D5" w:rsidRDefault="000766D5" w:rsidP="000766D5">
      <w:pPr>
        <w:spacing w:after="0"/>
        <w:ind w:firstLine="708"/>
        <w:jc w:val="both"/>
      </w:pPr>
      <w:r w:rsidRPr="000766D5">
        <w:t>- мониторинг прогресса: платформа позволяет учителям и родителям отслеживать прогресс учащихся и оценивать их успехи в изучении веб-технологий.</w:t>
      </w:r>
    </w:p>
    <w:p w14:paraId="79876602" w14:textId="43EAEE87" w:rsidR="000766D5" w:rsidRDefault="000766D5" w:rsidP="000766D5">
      <w:pPr>
        <w:spacing w:after="0"/>
        <w:ind w:firstLine="708"/>
        <w:jc w:val="both"/>
      </w:pPr>
      <w:r w:rsidRPr="000766D5">
        <w:rPr>
          <w:b/>
          <w:bCs/>
        </w:rPr>
        <w:t>Целевая аудитория:</w:t>
      </w:r>
      <w:r w:rsidRPr="000766D5">
        <w:t xml:space="preserve"> 1</w:t>
      </w:r>
      <w:r w:rsidR="00686EDC">
        <w:t>2</w:t>
      </w:r>
      <w:r w:rsidRPr="000766D5">
        <w:t>-18 лет</w:t>
      </w:r>
      <w:r>
        <w:t>.</w:t>
      </w:r>
    </w:p>
    <w:p w14:paraId="25B2ED4A" w14:textId="4B1A604B" w:rsidR="000766D5" w:rsidRDefault="000766D5" w:rsidP="000766D5">
      <w:pPr>
        <w:spacing w:after="0"/>
        <w:ind w:firstLine="708"/>
        <w:jc w:val="both"/>
      </w:pPr>
      <w:r w:rsidRPr="000766D5">
        <w:rPr>
          <w:b/>
          <w:bCs/>
        </w:rPr>
        <w:t>Какие категории обучающихся обучались?</w:t>
      </w:r>
      <w:r>
        <w:rPr>
          <w:b/>
          <w:bCs/>
        </w:rPr>
        <w:t xml:space="preserve"> </w:t>
      </w:r>
      <w:r w:rsidRPr="000766D5">
        <w:t>Обучающиеся, демонстрирующие высокие и низкие образовательные результаты</w:t>
      </w:r>
      <w:r>
        <w:t>.</w:t>
      </w:r>
    </w:p>
    <w:p w14:paraId="18A74375" w14:textId="20D171C3" w:rsidR="000766D5" w:rsidRPr="00F760BA" w:rsidRDefault="000766D5" w:rsidP="00F760BA">
      <w:pPr>
        <w:spacing w:after="0"/>
        <w:ind w:firstLine="708"/>
        <w:jc w:val="both"/>
        <w:rPr>
          <w:b/>
          <w:bCs/>
        </w:rPr>
      </w:pPr>
      <w:r w:rsidRPr="000766D5">
        <w:rPr>
          <w:b/>
          <w:bCs/>
        </w:rPr>
        <w:t>На какие научно-педагогические и методические подходы опирались?</w:t>
      </w:r>
      <w:r>
        <w:rPr>
          <w:b/>
          <w:bCs/>
        </w:rPr>
        <w:t xml:space="preserve"> </w:t>
      </w:r>
      <w:r w:rsidRPr="000766D5">
        <w:t xml:space="preserve">Проблемно-ориентированный подход, интерактивный подход, технология проектного обучения, методика обратной связи, дифференцированный подход, </w:t>
      </w:r>
      <w:proofErr w:type="spellStart"/>
      <w:r w:rsidRPr="000766D5">
        <w:t>компетентностный</w:t>
      </w:r>
      <w:proofErr w:type="spellEnd"/>
      <w:r w:rsidRPr="000766D5">
        <w:t xml:space="preserve"> подход, методика наставничества "дети учат детей", интегрированный подход, технология кейс-</w:t>
      </w:r>
      <w:proofErr w:type="spellStart"/>
      <w:r w:rsidRPr="000766D5">
        <w:t>стади</w:t>
      </w:r>
      <w:proofErr w:type="spellEnd"/>
      <w:r w:rsidRPr="000766D5">
        <w:t>.</w:t>
      </w:r>
    </w:p>
    <w:p w14:paraId="75E50545" w14:textId="77777777" w:rsidR="000766D5" w:rsidRDefault="000766D5" w:rsidP="000766D5">
      <w:pPr>
        <w:spacing w:after="0"/>
        <w:rPr>
          <w:b/>
          <w:bCs/>
        </w:rPr>
      </w:pPr>
      <w:r>
        <w:tab/>
      </w:r>
      <w:r w:rsidRPr="000766D5">
        <w:rPr>
          <w:b/>
          <w:bCs/>
        </w:rPr>
        <w:t xml:space="preserve">Сохранились следующие нормы, традиции: </w:t>
      </w:r>
    </w:p>
    <w:p w14:paraId="06DC4814" w14:textId="77777777" w:rsidR="00051D55" w:rsidRDefault="000766D5" w:rsidP="00051D55">
      <w:pPr>
        <w:spacing w:after="0"/>
        <w:jc w:val="both"/>
      </w:pPr>
      <w:r w:rsidRPr="000766D5">
        <w:t>- соблюдение этических принципов и уважение к правам и интересам учащихся;</w:t>
      </w:r>
      <w:r w:rsidR="00F760BA">
        <w:t xml:space="preserve"> </w:t>
      </w:r>
    </w:p>
    <w:p w14:paraId="00FAF5F9" w14:textId="77777777" w:rsidR="00051D55" w:rsidRDefault="000766D5" w:rsidP="00051D55">
      <w:pPr>
        <w:spacing w:after="0"/>
        <w:jc w:val="both"/>
      </w:pPr>
      <w:r w:rsidRPr="000766D5">
        <w:t>- уважение к национальным и культурным особенностям участников образовательного процесса;</w:t>
      </w:r>
      <w:r w:rsidR="00F760BA">
        <w:t xml:space="preserve"> </w:t>
      </w:r>
    </w:p>
    <w:p w14:paraId="42093BDB" w14:textId="77777777" w:rsidR="00051D55" w:rsidRDefault="000766D5" w:rsidP="00051D55">
      <w:pPr>
        <w:spacing w:after="0"/>
        <w:jc w:val="both"/>
      </w:pPr>
      <w:r w:rsidRPr="000766D5">
        <w:t>- сохранение и передача традиций и культурных ценностей через образовательную деятельность;</w:t>
      </w:r>
      <w:r w:rsidR="00F760BA">
        <w:t xml:space="preserve"> </w:t>
      </w:r>
    </w:p>
    <w:p w14:paraId="71CC6240" w14:textId="77777777" w:rsidR="00051D55" w:rsidRDefault="000766D5" w:rsidP="00051D55">
      <w:pPr>
        <w:spacing w:after="0"/>
        <w:jc w:val="both"/>
      </w:pPr>
      <w:r w:rsidRPr="000766D5">
        <w:t>- развитие творческого потенциала учащихся;</w:t>
      </w:r>
      <w:r w:rsidR="00F760BA">
        <w:t xml:space="preserve"> </w:t>
      </w:r>
    </w:p>
    <w:p w14:paraId="46E80A2D" w14:textId="774A2077" w:rsidR="000766D5" w:rsidRDefault="000766D5" w:rsidP="00051D55">
      <w:pPr>
        <w:spacing w:after="0"/>
        <w:jc w:val="both"/>
      </w:pPr>
      <w:r w:rsidRPr="000766D5">
        <w:t>- индивидуальный подход к каждому учащемуся.</w:t>
      </w:r>
    </w:p>
    <w:p w14:paraId="3090FE4F" w14:textId="01B98EAE" w:rsidR="000766D5" w:rsidRDefault="00F760BA" w:rsidP="003A7A4D">
      <w:pPr>
        <w:spacing w:after="0"/>
        <w:jc w:val="both"/>
      </w:pPr>
      <w:r>
        <w:tab/>
      </w:r>
      <w:r w:rsidRPr="00F760BA">
        <w:rPr>
          <w:b/>
          <w:bCs/>
        </w:rPr>
        <w:t>В чем новизна подхода в преподавании ДООП?</w:t>
      </w:r>
      <w:r>
        <w:rPr>
          <w:b/>
          <w:bCs/>
        </w:rPr>
        <w:t xml:space="preserve"> </w:t>
      </w:r>
      <w:r w:rsidRPr="00F760BA">
        <w:t xml:space="preserve">Новизна подхода заключается в использовании современных технологий для обучения и развития учеников. Онлайн-приложение позволяет ученикам получать доступ к материалам и заданиям в любое время и из любой точки мира, а также </w:t>
      </w:r>
      <w:r w:rsidRPr="00F760BA">
        <w:lastRenderedPageBreak/>
        <w:t>обеспечивает интерактивное обучение. Этот подход позволяет ученикам учиться в своем собственном темпе и на своем уровне, что может быть особенно полезно для тех, кто нуждается в дополнительной поддержке или хочет расширить свои знания в области веб-технологий.</w:t>
      </w:r>
    </w:p>
    <w:p w14:paraId="75041264" w14:textId="18657112" w:rsidR="00F760BA" w:rsidRDefault="00F760BA" w:rsidP="00F760BA">
      <w:pPr>
        <w:spacing w:after="0"/>
        <w:jc w:val="both"/>
      </w:pPr>
      <w:r>
        <w:tab/>
      </w:r>
      <w:r w:rsidRPr="00F760BA">
        <w:rPr>
          <w:b/>
          <w:bCs/>
        </w:rPr>
        <w:t>Место и назначение образовательной практики в содержании и реализации вашей ДООП</w:t>
      </w:r>
      <w:r w:rsidRPr="00F760BA">
        <w:t xml:space="preserve">? Образовательная платформа может использоваться как самостоятельный модуль, а также быть частью программы, направленной на развитие информационной грамотности и компьютерных навыков учеников. </w:t>
      </w:r>
      <w:r w:rsidR="0027633E">
        <w:t xml:space="preserve"> </w:t>
      </w:r>
      <w:r w:rsidRPr="00F760BA">
        <w:t>Важным аспектом образовательной практики является ее практическая направленность. Ученики имеют возможность применять свои знания на практике, создавая реальные проекты и решая реальные задачи. Образовательная практика является неотъемлемой частью нашей программы по веб-технологиям, которая помогает ученикам расширить свои знания и навыки в этой области, а также научиться применять их на практике.</w:t>
      </w:r>
    </w:p>
    <w:p w14:paraId="4E4DC6CD" w14:textId="0A26B4C3" w:rsidR="00F760BA" w:rsidRDefault="00F760BA" w:rsidP="00F760BA">
      <w:pPr>
        <w:spacing w:after="0"/>
        <w:jc w:val="both"/>
      </w:pPr>
      <w:r>
        <w:tab/>
      </w:r>
      <w:r w:rsidRPr="00F760BA">
        <w:rPr>
          <w:b/>
          <w:bCs/>
        </w:rPr>
        <w:t>В чем новизна методик, технологий обучения и воспитания?</w:t>
      </w:r>
      <w:r>
        <w:rPr>
          <w:b/>
          <w:bCs/>
        </w:rPr>
        <w:t xml:space="preserve"> </w:t>
      </w:r>
      <w:r w:rsidRPr="00F760BA">
        <w:t xml:space="preserve">Новизна заключается в использовании информационных технологий, которые позволяют обучаться веб-технологиям, используя более интерактивные и доступные учебные материалы. Использование элементов </w:t>
      </w:r>
      <w:proofErr w:type="spellStart"/>
      <w:r w:rsidRPr="00F760BA">
        <w:t>геймификации</w:t>
      </w:r>
      <w:proofErr w:type="spellEnd"/>
      <w:r w:rsidRPr="00F760BA">
        <w:t xml:space="preserve"> позволяет более эффективно и интересно передавать знания и навыки ученикам.</w:t>
      </w:r>
    </w:p>
    <w:p w14:paraId="7625913D" w14:textId="48E2162E" w:rsidR="00F760BA" w:rsidRPr="005B4684" w:rsidRDefault="00F760BA" w:rsidP="00F760BA">
      <w:pPr>
        <w:spacing w:after="0"/>
        <w:jc w:val="both"/>
        <w:rPr>
          <w:b/>
          <w:bCs/>
          <w:color w:val="000000" w:themeColor="text1"/>
        </w:rPr>
      </w:pPr>
      <w:r>
        <w:tab/>
      </w:r>
      <w:r w:rsidRPr="005B4684">
        <w:rPr>
          <w:b/>
          <w:bCs/>
          <w:color w:val="000000" w:themeColor="text1"/>
        </w:rPr>
        <w:t>Какие образовательные результаты достигнуты обучающимися?</w:t>
      </w:r>
    </w:p>
    <w:p w14:paraId="2479AFF7" w14:textId="27118FD5" w:rsidR="00051D55" w:rsidRPr="005B4684" w:rsidRDefault="00051D55" w:rsidP="00051D55">
      <w:pPr>
        <w:pStyle w:val="a3"/>
        <w:spacing w:after="0"/>
        <w:ind w:left="0"/>
        <w:jc w:val="both"/>
        <w:rPr>
          <w:bCs/>
          <w:color w:val="000000" w:themeColor="text1"/>
        </w:rPr>
      </w:pPr>
      <w:r w:rsidRPr="005B4684">
        <w:rPr>
          <w:bCs/>
          <w:color w:val="000000" w:themeColor="text1"/>
        </w:rPr>
        <w:t>- изучение веб-языков программирования</w:t>
      </w:r>
    </w:p>
    <w:p w14:paraId="67C793CD" w14:textId="63B8D141" w:rsidR="00051D55" w:rsidRPr="005B4684" w:rsidRDefault="00051D55" w:rsidP="00051D55">
      <w:pPr>
        <w:pStyle w:val="a3"/>
        <w:spacing w:after="0"/>
        <w:ind w:left="0"/>
        <w:jc w:val="both"/>
        <w:rPr>
          <w:bCs/>
          <w:color w:val="000000" w:themeColor="text1"/>
        </w:rPr>
      </w:pPr>
      <w:r w:rsidRPr="005B4684">
        <w:rPr>
          <w:bCs/>
          <w:color w:val="000000" w:themeColor="text1"/>
        </w:rPr>
        <w:t xml:space="preserve">- формирование личного портфолио программиста </w:t>
      </w:r>
    </w:p>
    <w:p w14:paraId="28310FE6" w14:textId="0C7C7F2D" w:rsidR="00051D55" w:rsidRPr="005B4684" w:rsidRDefault="00051D55" w:rsidP="00051D55">
      <w:pPr>
        <w:pStyle w:val="a3"/>
        <w:spacing w:after="0"/>
        <w:ind w:left="0"/>
        <w:jc w:val="both"/>
        <w:rPr>
          <w:bCs/>
          <w:color w:val="000000" w:themeColor="text1"/>
        </w:rPr>
      </w:pPr>
      <w:r w:rsidRPr="005B4684">
        <w:rPr>
          <w:bCs/>
          <w:color w:val="000000" w:themeColor="text1"/>
        </w:rPr>
        <w:t>- победы в конкурсах, олимпиадах, чемпионатной линейке «Профессионалы»</w:t>
      </w:r>
    </w:p>
    <w:p w14:paraId="077B7EF6" w14:textId="0778D418" w:rsidR="00051D55" w:rsidRPr="00051D55" w:rsidRDefault="005B4684" w:rsidP="00E81483">
      <w:pPr>
        <w:pStyle w:val="a3"/>
        <w:spacing w:after="0"/>
        <w:ind w:left="0"/>
        <w:jc w:val="both"/>
        <w:rPr>
          <w:b/>
          <w:bCs/>
          <w:color w:val="FF0000"/>
        </w:rPr>
      </w:pPr>
      <w:r w:rsidRPr="005B4684">
        <w:rPr>
          <w:bCs/>
          <w:color w:val="000000" w:themeColor="text1"/>
        </w:rPr>
        <w:t xml:space="preserve">- формирование </w:t>
      </w:r>
      <w:r w:rsidRPr="005B4684">
        <w:rPr>
          <w:bCs/>
          <w:color w:val="000000" w:themeColor="text1"/>
          <w:lang w:val="en-US"/>
        </w:rPr>
        <w:t>soft</w:t>
      </w:r>
      <w:r w:rsidRPr="005B4684">
        <w:rPr>
          <w:bCs/>
          <w:color w:val="000000" w:themeColor="text1"/>
        </w:rPr>
        <w:t xml:space="preserve"> и </w:t>
      </w:r>
      <w:r w:rsidRPr="005B4684">
        <w:rPr>
          <w:bCs/>
          <w:color w:val="000000" w:themeColor="text1"/>
          <w:lang w:val="en-US"/>
        </w:rPr>
        <w:t>hard</w:t>
      </w:r>
      <w:r w:rsidRPr="005B4684">
        <w:rPr>
          <w:bCs/>
          <w:color w:val="000000" w:themeColor="text1"/>
        </w:rPr>
        <w:t xml:space="preserve"> </w:t>
      </w:r>
      <w:r w:rsidRPr="005B4684">
        <w:rPr>
          <w:bCs/>
          <w:color w:val="000000" w:themeColor="text1"/>
          <w:lang w:val="en-US"/>
        </w:rPr>
        <w:t>skills</w:t>
      </w:r>
    </w:p>
    <w:p w14:paraId="53121C6A" w14:textId="31692355" w:rsidR="00F760BA" w:rsidRPr="005B4684" w:rsidRDefault="00F760BA" w:rsidP="00F760BA">
      <w:pPr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FF0000"/>
        </w:rPr>
        <w:tab/>
      </w:r>
      <w:r w:rsidRPr="005B4684">
        <w:rPr>
          <w:b/>
          <w:bCs/>
          <w:color w:val="000000" w:themeColor="text1"/>
        </w:rPr>
        <w:t>Какие ресурсы помогли?</w:t>
      </w:r>
    </w:p>
    <w:p w14:paraId="297D4F25" w14:textId="2B54CBF9" w:rsidR="005B4684" w:rsidRPr="005B4684" w:rsidRDefault="005B4684" w:rsidP="00F760BA">
      <w:pPr>
        <w:spacing w:after="0"/>
        <w:jc w:val="both"/>
        <w:rPr>
          <w:bCs/>
          <w:color w:val="000000" w:themeColor="text1"/>
        </w:rPr>
      </w:pPr>
      <w:r w:rsidRPr="005B4684">
        <w:rPr>
          <w:bCs/>
          <w:color w:val="000000" w:themeColor="text1"/>
        </w:rPr>
        <w:t xml:space="preserve">- </w:t>
      </w:r>
      <w:r w:rsidRPr="005B4684">
        <w:rPr>
          <w:bCs/>
          <w:color w:val="000000" w:themeColor="text1"/>
          <w:lang w:val="en-US"/>
        </w:rPr>
        <w:t>online</w:t>
      </w:r>
      <w:r w:rsidRPr="005B4684">
        <w:rPr>
          <w:bCs/>
          <w:color w:val="000000" w:themeColor="text1"/>
        </w:rPr>
        <w:t xml:space="preserve"> справочники: </w:t>
      </w:r>
      <w:proofErr w:type="spellStart"/>
      <w:r w:rsidRPr="005B4684">
        <w:rPr>
          <w:bCs/>
          <w:color w:val="000000" w:themeColor="text1"/>
          <w:lang w:val="en-US"/>
        </w:rPr>
        <w:t>Htmlbook</w:t>
      </w:r>
      <w:proofErr w:type="spellEnd"/>
      <w:r w:rsidRPr="005B4684">
        <w:rPr>
          <w:bCs/>
          <w:color w:val="000000" w:themeColor="text1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mdn</w:t>
      </w:r>
      <w:proofErr w:type="spellEnd"/>
      <w:r w:rsidRPr="005B4684">
        <w:rPr>
          <w:bCs/>
          <w:color w:val="000000" w:themeColor="text1"/>
        </w:rPr>
        <w:t xml:space="preserve"> </w:t>
      </w:r>
      <w:r w:rsidRPr="005B4684">
        <w:rPr>
          <w:bCs/>
          <w:color w:val="000000" w:themeColor="text1"/>
          <w:lang w:val="en-US"/>
        </w:rPr>
        <w:t>web</w:t>
      </w:r>
      <w:r w:rsidRPr="005B4684">
        <w:rPr>
          <w:bCs/>
          <w:color w:val="000000" w:themeColor="text1"/>
        </w:rPr>
        <w:t xml:space="preserve"> </w:t>
      </w:r>
      <w:r w:rsidRPr="005B4684">
        <w:rPr>
          <w:bCs/>
          <w:color w:val="000000" w:themeColor="text1"/>
          <w:lang w:val="en-US"/>
        </w:rPr>
        <w:t>docs</w:t>
      </w:r>
      <w:r w:rsidRPr="005B4684">
        <w:rPr>
          <w:bCs/>
          <w:color w:val="000000" w:themeColor="text1"/>
        </w:rPr>
        <w:t xml:space="preserve">, </w:t>
      </w:r>
      <w:r w:rsidRPr="005B4684">
        <w:rPr>
          <w:bCs/>
          <w:color w:val="000000" w:themeColor="text1"/>
          <w:lang w:val="en-US"/>
        </w:rPr>
        <w:t>JavaScript</w:t>
      </w:r>
      <w:r w:rsidRPr="005B4684">
        <w:rPr>
          <w:bCs/>
          <w:color w:val="000000" w:themeColor="text1"/>
        </w:rPr>
        <w:t xml:space="preserve"> дока, </w:t>
      </w:r>
      <w:r w:rsidRPr="005B4684">
        <w:rPr>
          <w:bCs/>
          <w:color w:val="000000" w:themeColor="text1"/>
          <w:lang w:val="en-US"/>
        </w:rPr>
        <w:t>PHP</w:t>
      </w:r>
      <w:r w:rsidRPr="005B4684">
        <w:rPr>
          <w:bCs/>
          <w:color w:val="000000" w:themeColor="text1"/>
        </w:rPr>
        <w:t>5 учебник;</w:t>
      </w:r>
    </w:p>
    <w:p w14:paraId="030B652D" w14:textId="6F21CD45" w:rsidR="005B4684" w:rsidRPr="005B4684" w:rsidRDefault="005B4684" w:rsidP="00F760BA">
      <w:pPr>
        <w:spacing w:after="0"/>
        <w:jc w:val="both"/>
        <w:rPr>
          <w:bCs/>
          <w:color w:val="000000" w:themeColor="text1"/>
        </w:rPr>
      </w:pPr>
      <w:r w:rsidRPr="005B4684">
        <w:rPr>
          <w:bCs/>
          <w:color w:val="000000" w:themeColor="text1"/>
        </w:rPr>
        <w:t xml:space="preserve">- готовые решения (библиотеки): </w:t>
      </w:r>
      <w:r w:rsidRPr="005B4684">
        <w:rPr>
          <w:bCs/>
          <w:color w:val="000000" w:themeColor="text1"/>
          <w:lang w:val="en-US"/>
        </w:rPr>
        <w:t>AOC</w:t>
      </w:r>
      <w:r w:rsidRPr="005B4684">
        <w:rPr>
          <w:bCs/>
          <w:color w:val="000000" w:themeColor="text1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Swiper</w:t>
      </w:r>
      <w:proofErr w:type="spellEnd"/>
      <w:r w:rsidRPr="005B4684">
        <w:rPr>
          <w:bCs/>
          <w:color w:val="000000" w:themeColor="text1"/>
        </w:rPr>
        <w:t xml:space="preserve"> </w:t>
      </w:r>
      <w:r w:rsidRPr="005B4684">
        <w:rPr>
          <w:bCs/>
          <w:color w:val="000000" w:themeColor="text1"/>
          <w:lang w:val="en-US"/>
        </w:rPr>
        <w:t>JS</w:t>
      </w:r>
      <w:r w:rsidRPr="005B4684">
        <w:rPr>
          <w:bCs/>
          <w:color w:val="000000" w:themeColor="text1"/>
        </w:rPr>
        <w:t xml:space="preserve">, </w:t>
      </w:r>
      <w:r w:rsidRPr="005B4684">
        <w:rPr>
          <w:bCs/>
          <w:color w:val="000000" w:themeColor="text1"/>
          <w:lang w:val="en-US"/>
        </w:rPr>
        <w:t>Tippy</w:t>
      </w:r>
      <w:r w:rsidRPr="005B4684">
        <w:rPr>
          <w:bCs/>
          <w:color w:val="000000" w:themeColor="text1"/>
        </w:rPr>
        <w:t xml:space="preserve"> </w:t>
      </w:r>
      <w:r w:rsidRPr="005B4684">
        <w:rPr>
          <w:bCs/>
          <w:color w:val="000000" w:themeColor="text1"/>
          <w:lang w:val="en-US"/>
        </w:rPr>
        <w:t>JS</w:t>
      </w:r>
      <w:r w:rsidRPr="005B4684">
        <w:rPr>
          <w:bCs/>
          <w:color w:val="000000" w:themeColor="text1"/>
        </w:rPr>
        <w:t xml:space="preserve">, </w:t>
      </w:r>
      <w:r w:rsidRPr="005B4684">
        <w:rPr>
          <w:bCs/>
          <w:color w:val="000000" w:themeColor="text1"/>
          <w:lang w:val="en-US"/>
        </w:rPr>
        <w:t>Bootstrap</w:t>
      </w:r>
      <w:r w:rsidRPr="005B4684">
        <w:rPr>
          <w:bCs/>
          <w:color w:val="000000" w:themeColor="text1"/>
        </w:rPr>
        <w:t>;</w:t>
      </w:r>
    </w:p>
    <w:p w14:paraId="590044CA" w14:textId="29390624" w:rsidR="005B4684" w:rsidRPr="005B4684" w:rsidRDefault="005B4684" w:rsidP="00F760BA">
      <w:pPr>
        <w:spacing w:after="0"/>
        <w:jc w:val="both"/>
        <w:rPr>
          <w:bCs/>
          <w:color w:val="000000" w:themeColor="text1"/>
          <w:lang w:val="en-US"/>
        </w:rPr>
      </w:pPr>
      <w:r w:rsidRPr="005B4684">
        <w:rPr>
          <w:bCs/>
          <w:color w:val="000000" w:themeColor="text1"/>
          <w:lang w:val="en-US"/>
        </w:rPr>
        <w:t xml:space="preserve">- </w:t>
      </w:r>
      <w:proofErr w:type="gramStart"/>
      <w:r w:rsidR="00E14B0E">
        <w:rPr>
          <w:bCs/>
          <w:color w:val="000000" w:themeColor="text1"/>
        </w:rPr>
        <w:t>д</w:t>
      </w:r>
      <w:r w:rsidR="00E14B0E" w:rsidRPr="005B4684">
        <w:rPr>
          <w:bCs/>
          <w:color w:val="000000" w:themeColor="text1"/>
        </w:rPr>
        <w:t>изайн</w:t>
      </w:r>
      <w:r w:rsidR="00E14B0E" w:rsidRPr="00E14B0E">
        <w:rPr>
          <w:bCs/>
          <w:color w:val="000000" w:themeColor="text1"/>
          <w:lang w:val="en-US"/>
        </w:rPr>
        <w:t>-</w:t>
      </w:r>
      <w:r w:rsidR="00E14B0E" w:rsidRPr="005B4684">
        <w:rPr>
          <w:bCs/>
          <w:color w:val="000000" w:themeColor="text1"/>
        </w:rPr>
        <w:t>сервисы</w:t>
      </w:r>
      <w:proofErr w:type="gramEnd"/>
      <w:r w:rsidRPr="005B4684">
        <w:rPr>
          <w:bCs/>
          <w:color w:val="000000" w:themeColor="text1"/>
          <w:lang w:val="en-US"/>
        </w:rPr>
        <w:t xml:space="preserve">: </w:t>
      </w:r>
      <w:proofErr w:type="spellStart"/>
      <w:r w:rsidRPr="005B4684">
        <w:rPr>
          <w:bCs/>
          <w:color w:val="000000" w:themeColor="text1"/>
          <w:lang w:val="en-US"/>
        </w:rPr>
        <w:t>Squoosh</w:t>
      </w:r>
      <w:proofErr w:type="spellEnd"/>
      <w:r w:rsidRPr="005B4684">
        <w:rPr>
          <w:bCs/>
          <w:color w:val="000000" w:themeColor="text1"/>
          <w:lang w:val="en-US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Canva</w:t>
      </w:r>
      <w:proofErr w:type="spellEnd"/>
      <w:r w:rsidRPr="005B4684">
        <w:rPr>
          <w:bCs/>
          <w:color w:val="000000" w:themeColor="text1"/>
          <w:lang w:val="en-US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GoogleFonts</w:t>
      </w:r>
      <w:proofErr w:type="spellEnd"/>
      <w:r w:rsidRPr="005B4684">
        <w:rPr>
          <w:bCs/>
          <w:color w:val="000000" w:themeColor="text1"/>
          <w:lang w:val="en-US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Behance</w:t>
      </w:r>
      <w:proofErr w:type="spellEnd"/>
      <w:r w:rsidRPr="005B4684">
        <w:rPr>
          <w:bCs/>
          <w:color w:val="000000" w:themeColor="text1"/>
          <w:lang w:val="en-US"/>
        </w:rPr>
        <w:t>, Pinterest;</w:t>
      </w:r>
    </w:p>
    <w:p w14:paraId="74C9D9ED" w14:textId="511431C0" w:rsidR="005B4684" w:rsidRPr="005B4684" w:rsidRDefault="005B4684" w:rsidP="00F760BA">
      <w:pPr>
        <w:spacing w:after="0"/>
        <w:jc w:val="both"/>
        <w:rPr>
          <w:bCs/>
          <w:color w:val="000000" w:themeColor="text1"/>
        </w:rPr>
      </w:pPr>
      <w:r w:rsidRPr="005B4684">
        <w:rPr>
          <w:bCs/>
          <w:color w:val="000000" w:themeColor="text1"/>
        </w:rPr>
        <w:t>- программное обеспеч</w:t>
      </w:r>
      <w:bookmarkStart w:id="0" w:name="_GoBack"/>
      <w:bookmarkEnd w:id="0"/>
      <w:r w:rsidRPr="005B4684">
        <w:rPr>
          <w:bCs/>
          <w:color w:val="000000" w:themeColor="text1"/>
        </w:rPr>
        <w:t xml:space="preserve">ение: </w:t>
      </w:r>
      <w:r w:rsidRPr="005B4684">
        <w:rPr>
          <w:bCs/>
          <w:color w:val="000000" w:themeColor="text1"/>
          <w:lang w:val="en-US"/>
        </w:rPr>
        <w:t>VS</w:t>
      </w:r>
      <w:r w:rsidRPr="005B4684">
        <w:rPr>
          <w:bCs/>
          <w:color w:val="000000" w:themeColor="text1"/>
        </w:rPr>
        <w:t xml:space="preserve"> </w:t>
      </w:r>
      <w:r w:rsidRPr="005B4684">
        <w:rPr>
          <w:bCs/>
          <w:color w:val="000000" w:themeColor="text1"/>
          <w:lang w:val="en-US"/>
        </w:rPr>
        <w:t>Code</w:t>
      </w:r>
      <w:r w:rsidRPr="005B4684">
        <w:rPr>
          <w:bCs/>
          <w:color w:val="000000" w:themeColor="text1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OpenServer</w:t>
      </w:r>
      <w:proofErr w:type="spellEnd"/>
      <w:r w:rsidRPr="005B4684">
        <w:rPr>
          <w:bCs/>
          <w:color w:val="000000" w:themeColor="text1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Figma</w:t>
      </w:r>
      <w:proofErr w:type="spellEnd"/>
      <w:r w:rsidRPr="005B4684">
        <w:rPr>
          <w:bCs/>
          <w:color w:val="000000" w:themeColor="text1"/>
        </w:rPr>
        <w:t xml:space="preserve">, </w:t>
      </w:r>
      <w:proofErr w:type="spellStart"/>
      <w:r w:rsidRPr="005B4684">
        <w:rPr>
          <w:bCs/>
          <w:color w:val="000000" w:themeColor="text1"/>
          <w:lang w:val="en-US"/>
        </w:rPr>
        <w:t>Codepen</w:t>
      </w:r>
      <w:proofErr w:type="spellEnd"/>
      <w:r w:rsidRPr="005B4684">
        <w:rPr>
          <w:bCs/>
          <w:color w:val="000000" w:themeColor="text1"/>
        </w:rPr>
        <w:t>;</w:t>
      </w:r>
    </w:p>
    <w:p w14:paraId="4F86CD2F" w14:textId="184749F6" w:rsidR="005B4684" w:rsidRDefault="005B4684" w:rsidP="00F760BA">
      <w:pPr>
        <w:spacing w:after="0"/>
        <w:jc w:val="both"/>
        <w:rPr>
          <w:bCs/>
          <w:color w:val="000000" w:themeColor="text1"/>
        </w:rPr>
      </w:pPr>
      <w:r w:rsidRPr="005B4684">
        <w:rPr>
          <w:bCs/>
          <w:color w:val="000000" w:themeColor="text1"/>
        </w:rPr>
        <w:t xml:space="preserve">- сторонние сервисы: </w:t>
      </w:r>
      <w:proofErr w:type="spellStart"/>
      <w:r w:rsidRPr="005B4684">
        <w:rPr>
          <w:bCs/>
          <w:color w:val="000000" w:themeColor="text1"/>
        </w:rPr>
        <w:t>валидаторы</w:t>
      </w:r>
      <w:proofErr w:type="spellEnd"/>
      <w:r w:rsidRPr="005B4684">
        <w:rPr>
          <w:bCs/>
          <w:color w:val="000000" w:themeColor="text1"/>
        </w:rPr>
        <w:t xml:space="preserve">, </w:t>
      </w:r>
      <w:proofErr w:type="spellStart"/>
      <w:r w:rsidRPr="005B4684">
        <w:rPr>
          <w:bCs/>
          <w:color w:val="000000" w:themeColor="text1"/>
        </w:rPr>
        <w:t>автопрефиксеры</w:t>
      </w:r>
      <w:proofErr w:type="spellEnd"/>
      <w:r w:rsidRPr="005B4684">
        <w:rPr>
          <w:bCs/>
          <w:color w:val="000000" w:themeColor="text1"/>
        </w:rPr>
        <w:t xml:space="preserve">, </w:t>
      </w:r>
      <w:proofErr w:type="spellStart"/>
      <w:r w:rsidRPr="005B4684">
        <w:rPr>
          <w:bCs/>
          <w:color w:val="000000" w:themeColor="text1"/>
        </w:rPr>
        <w:t>минификаторы</w:t>
      </w:r>
      <w:proofErr w:type="spellEnd"/>
      <w:r w:rsidRPr="005B4684">
        <w:rPr>
          <w:bCs/>
          <w:color w:val="000000" w:themeColor="text1"/>
        </w:rPr>
        <w:t>.</w:t>
      </w:r>
    </w:p>
    <w:p w14:paraId="654CA8B2" w14:textId="7C93AF2D" w:rsidR="00691E69" w:rsidRDefault="00691E69" w:rsidP="00F760BA">
      <w:pPr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материально-техническое оснащение (ноутбуки, интерактивная панель)</w:t>
      </w:r>
    </w:p>
    <w:p w14:paraId="48B458E5" w14:textId="7393CAE3" w:rsidR="00691E69" w:rsidRPr="00691E69" w:rsidRDefault="00691E69" w:rsidP="00F760BA">
      <w:pPr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кадровое оснащение образовательного процесса</w:t>
      </w:r>
    </w:p>
    <w:p w14:paraId="50B3101A" w14:textId="017A536D" w:rsidR="00F760BA" w:rsidRPr="00E81483" w:rsidRDefault="00F760BA" w:rsidP="00F760BA">
      <w:pPr>
        <w:spacing w:after="0"/>
        <w:jc w:val="both"/>
        <w:rPr>
          <w:b/>
          <w:bCs/>
          <w:color w:val="000000" w:themeColor="text1"/>
        </w:rPr>
      </w:pPr>
      <w:r w:rsidRPr="005B4684">
        <w:rPr>
          <w:b/>
          <w:bCs/>
          <w:color w:val="FF0000"/>
        </w:rPr>
        <w:tab/>
      </w:r>
      <w:r w:rsidRPr="00E81483">
        <w:rPr>
          <w:b/>
          <w:bCs/>
          <w:color w:val="000000" w:themeColor="text1"/>
        </w:rPr>
        <w:t>В чем результат образовательной практики?</w:t>
      </w:r>
    </w:p>
    <w:p w14:paraId="09121040" w14:textId="186B4E32" w:rsidR="005B4684" w:rsidRDefault="00E81483" w:rsidP="00F760BA">
      <w:pPr>
        <w:spacing w:after="0"/>
        <w:jc w:val="both"/>
        <w:rPr>
          <w:b/>
          <w:bCs/>
          <w:color w:val="FF0000"/>
        </w:rPr>
      </w:pPr>
      <w:r w:rsidRPr="00E81483">
        <w:rPr>
          <w:b/>
          <w:bCs/>
          <w:color w:val="000000" w:themeColor="text1"/>
        </w:rPr>
        <w:tab/>
      </w:r>
      <w:r w:rsidRPr="00E81483">
        <w:rPr>
          <w:bCs/>
          <w:color w:val="000000" w:themeColor="text1"/>
        </w:rPr>
        <w:t xml:space="preserve">Успешное освоение компетенции «Веб-технологии», победа учащихся в чемпионатной линейке профессионального мастерства «Профессионалы» </w:t>
      </w:r>
    </w:p>
    <w:p w14:paraId="48FEB37F" w14:textId="538F8DF0" w:rsidR="00F760BA" w:rsidRDefault="00F760BA" w:rsidP="00F760BA">
      <w:pPr>
        <w:spacing w:after="0"/>
        <w:jc w:val="both"/>
        <w:rPr>
          <w:b/>
          <w:bCs/>
        </w:rPr>
      </w:pPr>
      <w:r>
        <w:rPr>
          <w:b/>
          <w:bCs/>
          <w:color w:val="FF0000"/>
        </w:rPr>
        <w:tab/>
      </w:r>
      <w:r w:rsidRPr="00F760BA">
        <w:rPr>
          <w:b/>
          <w:bCs/>
        </w:rPr>
        <w:t>В чем воспитательный эффект?</w:t>
      </w:r>
      <w:r>
        <w:rPr>
          <w:b/>
          <w:bCs/>
        </w:rPr>
        <w:t xml:space="preserve"> </w:t>
      </w:r>
      <w:r w:rsidRPr="00F760BA">
        <w:t>Учащимся предлагается</w:t>
      </w:r>
      <w:r w:rsidRPr="006E0025">
        <w:t xml:space="preserve"> создавать не оторванные от реальности проекты, а проекты</w:t>
      </w:r>
      <w:r w:rsidRPr="00F760BA">
        <w:t>,</w:t>
      </w:r>
      <w:r w:rsidRPr="006E0025">
        <w:t xml:space="preserve"> ориентированные на</w:t>
      </w:r>
      <w:r w:rsidRPr="00F760BA">
        <w:t xml:space="preserve"> </w:t>
      </w:r>
      <w:r w:rsidRPr="006E0025">
        <w:t>глобальные проблемы общества: бережное отношение к окружающей среде, ответственное отношение к животным, сохранение памяти о достижениях великих ученых, о героическом прошлом нашей стра</w:t>
      </w:r>
      <w:r w:rsidRPr="00F760BA">
        <w:t>ны. Подготовка таких проектов несет в себе огромный воспитательный потенциал, направленный на формирование у учеников ценностных ориентиров, которые помогают им принимать осознанные решения и действовать в соответствии с этическими принципами.</w:t>
      </w:r>
      <w:r w:rsidRPr="00F760BA">
        <w:rPr>
          <w:b/>
          <w:bCs/>
        </w:rPr>
        <w:t xml:space="preserve"> </w:t>
      </w:r>
      <w:r w:rsidRPr="006E0025">
        <w:rPr>
          <w:b/>
          <w:bCs/>
        </w:rPr>
        <w:t xml:space="preserve"> </w:t>
      </w:r>
    </w:p>
    <w:p w14:paraId="252FF856" w14:textId="14ECFA0D" w:rsidR="00F760BA" w:rsidRDefault="00F760BA" w:rsidP="00F760BA">
      <w:pPr>
        <w:spacing w:after="0"/>
        <w:jc w:val="both"/>
      </w:pPr>
      <w:r>
        <w:rPr>
          <w:b/>
          <w:bCs/>
        </w:rPr>
        <w:lastRenderedPageBreak/>
        <w:tab/>
      </w:r>
      <w:r w:rsidRPr="00F760BA">
        <w:rPr>
          <w:b/>
          <w:bCs/>
        </w:rPr>
        <w:t>Есть ли методический результат в виде публикаций?</w:t>
      </w:r>
      <w:r>
        <w:rPr>
          <w:b/>
          <w:bCs/>
        </w:rPr>
        <w:t xml:space="preserve"> </w:t>
      </w:r>
      <w:r w:rsidRPr="00F760BA">
        <w:t>Публикаций нет, но было множество публичных выступлений по теме.</w:t>
      </w:r>
    </w:p>
    <w:p w14:paraId="0ECEE852" w14:textId="7A59B5F0" w:rsidR="00F760BA" w:rsidRDefault="00F760BA" w:rsidP="00F760BA">
      <w:pPr>
        <w:spacing w:after="0"/>
        <w:jc w:val="both"/>
        <w:rPr>
          <w:b/>
          <w:bCs/>
          <w:color w:val="FF0000"/>
        </w:rPr>
      </w:pPr>
      <w:r>
        <w:tab/>
      </w:r>
      <w:r w:rsidRPr="00E81483">
        <w:rPr>
          <w:b/>
          <w:bCs/>
          <w:color w:val="000000" w:themeColor="text1"/>
        </w:rPr>
        <w:t xml:space="preserve">Цифровые следы образовательной практики (ссылки): </w:t>
      </w:r>
    </w:p>
    <w:p w14:paraId="2C934145" w14:textId="426189E3" w:rsidR="00E81483" w:rsidRPr="001133C9" w:rsidRDefault="001133C9" w:rsidP="001133C9">
      <w:pPr>
        <w:pStyle w:val="a3"/>
        <w:numPr>
          <w:ilvl w:val="0"/>
          <w:numId w:val="3"/>
        </w:numPr>
        <w:spacing w:after="0"/>
        <w:ind w:left="284" w:hanging="284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И</w:t>
      </w:r>
      <w:r w:rsidR="00E81483" w:rsidRPr="001133C9">
        <w:rPr>
          <w:bCs/>
          <w:color w:val="000000" w:themeColor="text1"/>
        </w:rPr>
        <w:t>нфографика</w:t>
      </w:r>
      <w:proofErr w:type="spellEnd"/>
      <w:r w:rsidR="00E81483" w:rsidRPr="001133C9">
        <w:rPr>
          <w:bCs/>
          <w:color w:val="000000" w:themeColor="text1"/>
        </w:rPr>
        <w:t xml:space="preserve"> достижений учащихся </w:t>
      </w:r>
    </w:p>
    <w:p w14:paraId="5EA5B431" w14:textId="551BF502" w:rsidR="00E81483" w:rsidRPr="001133C9" w:rsidRDefault="00691E69" w:rsidP="001133C9">
      <w:pPr>
        <w:pStyle w:val="a3"/>
        <w:spacing w:after="0"/>
        <w:ind w:left="284"/>
        <w:rPr>
          <w:bCs/>
          <w:color w:val="000000" w:themeColor="text1"/>
        </w:rPr>
      </w:pPr>
      <w:hyperlink r:id="rId5" w:history="1">
        <w:r w:rsidR="00E81483" w:rsidRPr="001133C9">
          <w:rPr>
            <w:rStyle w:val="a4"/>
            <w:bCs/>
          </w:rPr>
          <w:t>https://it-cube48.ru/archives/itcube48_team/bylohovaleksandr</w:t>
        </w:r>
      </w:hyperlink>
      <w:r w:rsidR="00E81483" w:rsidRPr="001133C9">
        <w:rPr>
          <w:bCs/>
          <w:color w:val="FF0000"/>
        </w:rPr>
        <w:t xml:space="preserve"> </w:t>
      </w:r>
    </w:p>
    <w:p w14:paraId="38C0D486" w14:textId="29EA1CD0" w:rsidR="00E81483" w:rsidRPr="001133C9" w:rsidRDefault="00E81483" w:rsidP="001133C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bCs/>
          <w:color w:val="000000" w:themeColor="text1"/>
        </w:rPr>
      </w:pPr>
      <w:r w:rsidRPr="001133C9">
        <w:rPr>
          <w:bCs/>
          <w:color w:val="000000" w:themeColor="text1"/>
        </w:rPr>
        <w:t xml:space="preserve">Липецкий кубист участвует в отборочных соревнования в </w:t>
      </w:r>
      <w:proofErr w:type="spellStart"/>
      <w:r w:rsidRPr="001133C9">
        <w:rPr>
          <w:bCs/>
          <w:color w:val="000000" w:themeColor="text1"/>
        </w:rPr>
        <w:t>нацфинал</w:t>
      </w:r>
      <w:proofErr w:type="spellEnd"/>
      <w:r w:rsidRPr="001133C9">
        <w:rPr>
          <w:bCs/>
          <w:color w:val="000000" w:themeColor="text1"/>
        </w:rPr>
        <w:t xml:space="preserve"> чемпионата «Молодые профессионалы» </w:t>
      </w:r>
      <w:hyperlink r:id="rId6" w:history="1">
        <w:r w:rsidRPr="001133C9">
          <w:rPr>
            <w:rStyle w:val="a4"/>
            <w:bCs/>
          </w:rPr>
          <w:t>https://vk.com/wall-101357217_6455</w:t>
        </w:r>
      </w:hyperlink>
      <w:r w:rsidRPr="001133C9">
        <w:rPr>
          <w:bCs/>
          <w:color w:val="000000" w:themeColor="text1"/>
        </w:rPr>
        <w:t xml:space="preserve"> </w:t>
      </w:r>
    </w:p>
    <w:p w14:paraId="04C9F4CA" w14:textId="7E63416B" w:rsidR="00820047" w:rsidRPr="001133C9" w:rsidRDefault="00820047" w:rsidP="001133C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bCs/>
          <w:color w:val="000000" w:themeColor="text1"/>
        </w:rPr>
      </w:pPr>
      <w:r w:rsidRPr="001133C9">
        <w:rPr>
          <w:bCs/>
          <w:color w:val="000000" w:themeColor="text1"/>
        </w:rPr>
        <w:t>Поздравление золотых медалистов чемпионата «Молодые профессионалы»</w:t>
      </w:r>
    </w:p>
    <w:p w14:paraId="1CE7E7F0" w14:textId="6D037122" w:rsidR="00820047" w:rsidRPr="001133C9" w:rsidRDefault="00691E69" w:rsidP="001133C9">
      <w:pPr>
        <w:pStyle w:val="a3"/>
        <w:spacing w:after="0"/>
        <w:ind w:left="284"/>
        <w:jc w:val="both"/>
        <w:rPr>
          <w:bCs/>
          <w:color w:val="000000" w:themeColor="text1"/>
        </w:rPr>
      </w:pPr>
      <w:hyperlink r:id="rId7" w:history="1">
        <w:r w:rsidR="00820047" w:rsidRPr="001133C9">
          <w:rPr>
            <w:rStyle w:val="a4"/>
            <w:bCs/>
          </w:rPr>
          <w:t>https://vk.com/wall-101357217_6289</w:t>
        </w:r>
      </w:hyperlink>
      <w:r w:rsidR="00820047" w:rsidRPr="001133C9">
        <w:rPr>
          <w:bCs/>
          <w:color w:val="000000" w:themeColor="text1"/>
        </w:rPr>
        <w:t xml:space="preserve"> </w:t>
      </w:r>
    </w:p>
    <w:p w14:paraId="3818124C" w14:textId="5C9B38C0" w:rsidR="00820047" w:rsidRPr="001133C9" w:rsidRDefault="00820047" w:rsidP="001133C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bCs/>
          <w:color w:val="000000" w:themeColor="text1"/>
        </w:rPr>
      </w:pPr>
      <w:r w:rsidRPr="001133C9">
        <w:rPr>
          <w:bCs/>
          <w:color w:val="000000" w:themeColor="text1"/>
        </w:rPr>
        <w:t xml:space="preserve">Подведены итоги Всероссийского конкурса </w:t>
      </w:r>
      <w:proofErr w:type="spellStart"/>
      <w:r w:rsidRPr="001133C9">
        <w:rPr>
          <w:bCs/>
          <w:color w:val="000000" w:themeColor="text1"/>
        </w:rPr>
        <w:t>медиатворчества</w:t>
      </w:r>
      <w:proofErr w:type="spellEnd"/>
      <w:r w:rsidRPr="001133C9">
        <w:rPr>
          <w:bCs/>
          <w:color w:val="000000" w:themeColor="text1"/>
        </w:rPr>
        <w:t xml:space="preserve"> и программирования «24 </w:t>
      </w:r>
      <w:proofErr w:type="spellStart"/>
      <w:r w:rsidRPr="001133C9">
        <w:rPr>
          <w:bCs/>
          <w:color w:val="000000" w:themeColor="text1"/>
        </w:rPr>
        <w:t>bit</w:t>
      </w:r>
      <w:proofErr w:type="spellEnd"/>
      <w:r w:rsidRPr="001133C9">
        <w:rPr>
          <w:bCs/>
          <w:color w:val="000000" w:themeColor="text1"/>
        </w:rPr>
        <w:t xml:space="preserve">» </w:t>
      </w:r>
      <w:hyperlink r:id="rId8" w:history="1">
        <w:r w:rsidRPr="001133C9">
          <w:rPr>
            <w:rStyle w:val="a4"/>
            <w:bCs/>
          </w:rPr>
          <w:t>https://vk.com/wall-184246628_1705</w:t>
        </w:r>
      </w:hyperlink>
      <w:r w:rsidRPr="001133C9">
        <w:rPr>
          <w:bCs/>
          <w:color w:val="000000" w:themeColor="text1"/>
        </w:rPr>
        <w:t xml:space="preserve"> </w:t>
      </w:r>
    </w:p>
    <w:p w14:paraId="1F875B6A" w14:textId="333BC829" w:rsidR="00820047" w:rsidRPr="001133C9" w:rsidRDefault="001133C9" w:rsidP="001133C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bCs/>
          <w:color w:val="000000" w:themeColor="text1"/>
        </w:rPr>
      </w:pPr>
      <w:r w:rsidRPr="001133C9">
        <w:rPr>
          <w:bCs/>
          <w:color w:val="000000" w:themeColor="text1"/>
        </w:rPr>
        <w:t xml:space="preserve">Выпускник Центра «IТ-куб» стал победителем Большого Всероссийского фестиваля </w:t>
      </w:r>
      <w:hyperlink r:id="rId9" w:history="1">
        <w:r w:rsidRPr="001133C9">
          <w:rPr>
            <w:rStyle w:val="a4"/>
            <w:bCs/>
          </w:rPr>
          <w:t>https://vk.com/wall-101357217_7590</w:t>
        </w:r>
      </w:hyperlink>
      <w:r w:rsidRPr="001133C9">
        <w:rPr>
          <w:bCs/>
          <w:color w:val="000000" w:themeColor="text1"/>
        </w:rPr>
        <w:t xml:space="preserve"> </w:t>
      </w:r>
    </w:p>
    <w:p w14:paraId="25FC1004" w14:textId="00926EC9" w:rsidR="00094B33" w:rsidRPr="00094B33" w:rsidRDefault="00094B33" w:rsidP="00094B33">
      <w:pPr>
        <w:spacing w:after="0"/>
        <w:ind w:firstLine="708"/>
        <w:jc w:val="both"/>
        <w:rPr>
          <w:b/>
          <w:bCs/>
        </w:rPr>
      </w:pPr>
      <w:r w:rsidRPr="00094B33">
        <w:rPr>
          <w:b/>
          <w:bCs/>
        </w:rPr>
        <w:t>Аннотация образовательной практики</w:t>
      </w:r>
      <w:r w:rsidR="002C5E4D">
        <w:rPr>
          <w:b/>
          <w:bCs/>
        </w:rPr>
        <w:t>:</w:t>
      </w:r>
    </w:p>
    <w:p w14:paraId="60705278" w14:textId="5CB63593" w:rsidR="00094B33" w:rsidRPr="00691E69" w:rsidRDefault="00094B33" w:rsidP="00094B33">
      <w:pPr>
        <w:spacing w:after="0"/>
        <w:ind w:firstLine="709"/>
        <w:jc w:val="both"/>
        <w:rPr>
          <w:b/>
          <w:bCs/>
        </w:rPr>
      </w:pPr>
      <w:r w:rsidRPr="00094B33">
        <w:rPr>
          <w:b/>
          <w:bCs/>
        </w:rPr>
        <w:t>Краткое описание платформы</w:t>
      </w:r>
      <w:r w:rsidR="00DA408C">
        <w:rPr>
          <w:b/>
          <w:bCs/>
        </w:rPr>
        <w:t xml:space="preserve"> </w:t>
      </w:r>
      <w:proofErr w:type="spellStart"/>
      <w:r w:rsidR="00DA408C">
        <w:rPr>
          <w:b/>
          <w:bCs/>
          <w:lang w:val="en-US"/>
        </w:rPr>
        <w:t>JuniorSkills</w:t>
      </w:r>
      <w:proofErr w:type="spellEnd"/>
    </w:p>
    <w:p w14:paraId="5018BC21" w14:textId="5CB6B0A6" w:rsidR="00094B33" w:rsidRPr="00094B33" w:rsidRDefault="00094B33" w:rsidP="00094B33">
      <w:pPr>
        <w:spacing w:after="0"/>
        <w:ind w:firstLine="709"/>
        <w:jc w:val="both"/>
      </w:pPr>
      <w:r w:rsidRPr="00094B33">
        <w:rPr>
          <w:b/>
          <w:bCs/>
        </w:rPr>
        <w:t xml:space="preserve">Раздел </w:t>
      </w:r>
      <w:r w:rsidR="00E16452">
        <w:rPr>
          <w:b/>
          <w:bCs/>
        </w:rPr>
        <w:t>«</w:t>
      </w:r>
      <w:r w:rsidRPr="00094B33">
        <w:rPr>
          <w:b/>
          <w:bCs/>
        </w:rPr>
        <w:t>Уроки</w:t>
      </w:r>
      <w:r w:rsidR="00E16452">
        <w:rPr>
          <w:b/>
          <w:bCs/>
        </w:rPr>
        <w:t>»</w:t>
      </w:r>
      <w:r w:rsidRPr="00094B33">
        <w:rPr>
          <w:b/>
          <w:bCs/>
        </w:rPr>
        <w:t>.</w:t>
      </w:r>
      <w:r w:rsidRPr="00094B33">
        <w:t xml:space="preserve"> Размещение стека необходимых технологий, представленных в структурированном виде и разделенных на секции с оптимальным количеством изучаемых тем. Закрепление каждой секции осуществляется по средствам выполнения итогового проекта, связанного с реальным сектором экономики, что является ранней профессиональной навигацией учащихся. </w:t>
      </w:r>
    </w:p>
    <w:p w14:paraId="5FF62576" w14:textId="03AA9CC7" w:rsidR="00094B33" w:rsidRPr="00094B33" w:rsidRDefault="00094B33" w:rsidP="00094B33">
      <w:pPr>
        <w:spacing w:after="0"/>
        <w:ind w:firstLine="709"/>
        <w:jc w:val="both"/>
      </w:pPr>
      <w:r w:rsidRPr="00094B33">
        <w:rPr>
          <w:b/>
          <w:bCs/>
        </w:rPr>
        <w:t xml:space="preserve">Раздел </w:t>
      </w:r>
      <w:r w:rsidR="00E16452">
        <w:rPr>
          <w:b/>
          <w:bCs/>
        </w:rPr>
        <w:t>«</w:t>
      </w:r>
      <w:r w:rsidRPr="00094B33">
        <w:rPr>
          <w:b/>
          <w:bCs/>
        </w:rPr>
        <w:t>Ресурсы</w:t>
      </w:r>
      <w:r w:rsidR="00E16452">
        <w:rPr>
          <w:b/>
          <w:bCs/>
        </w:rPr>
        <w:t>»</w:t>
      </w:r>
      <w:r w:rsidRPr="00094B33">
        <w:rPr>
          <w:b/>
          <w:bCs/>
        </w:rPr>
        <w:t>.</w:t>
      </w:r>
      <w:r w:rsidRPr="00094B33">
        <w:t xml:space="preserve"> </w:t>
      </w:r>
      <w:r w:rsidR="00450EF4">
        <w:t>С</w:t>
      </w:r>
      <w:r w:rsidRPr="00094B33">
        <w:t>отни сайтов с полезной дополнительной информацией структурированы и разделены на секции: справочники, готовые решения, дизайн, статьи, программы и сервисы</w:t>
      </w:r>
      <w:r w:rsidR="00450EF4">
        <w:t xml:space="preserve">, необходимые для изучения </w:t>
      </w:r>
      <w:r w:rsidRPr="00094B33">
        <w:t>компетенции «Веб-технологии</w:t>
      </w:r>
      <w:r w:rsidR="00450EF4">
        <w:t>»</w:t>
      </w:r>
      <w:r w:rsidRPr="00094B33">
        <w:t>.</w:t>
      </w:r>
    </w:p>
    <w:p w14:paraId="01081A28" w14:textId="53CD54FD" w:rsidR="00094B33" w:rsidRPr="00094B33" w:rsidRDefault="00094B33" w:rsidP="00094B33">
      <w:pPr>
        <w:spacing w:after="0"/>
        <w:ind w:firstLine="709"/>
        <w:jc w:val="both"/>
      </w:pPr>
      <w:r w:rsidRPr="00094B33">
        <w:rPr>
          <w:b/>
          <w:bCs/>
        </w:rPr>
        <w:t xml:space="preserve">Раздел </w:t>
      </w:r>
      <w:r w:rsidR="00E16452">
        <w:rPr>
          <w:b/>
          <w:bCs/>
        </w:rPr>
        <w:t>«</w:t>
      </w:r>
      <w:r w:rsidRPr="00094B33">
        <w:rPr>
          <w:b/>
          <w:bCs/>
        </w:rPr>
        <w:t>Работы</w:t>
      </w:r>
      <w:r w:rsidR="00E16452">
        <w:rPr>
          <w:b/>
          <w:bCs/>
        </w:rPr>
        <w:t>»</w:t>
      </w:r>
      <w:r w:rsidRPr="00094B33">
        <w:rPr>
          <w:b/>
          <w:bCs/>
        </w:rPr>
        <w:t>.</w:t>
      </w:r>
      <w:r w:rsidRPr="00094B33">
        <w:t xml:space="preserve"> </w:t>
      </w:r>
      <w:r w:rsidR="00450EF4">
        <w:t>Проекты учащихся</w:t>
      </w:r>
      <w:r w:rsidRPr="00094B33">
        <w:t xml:space="preserve"> публикуются </w:t>
      </w:r>
      <w:r w:rsidR="00450EF4">
        <w:t>и</w:t>
      </w:r>
      <w:r w:rsidRPr="00094B33">
        <w:t xml:space="preserve"> становятся доступны для всех участников образовательного процесса. Платформа автоматически начисляет учащимся </w:t>
      </w:r>
      <w:r w:rsidR="00450EF4">
        <w:t xml:space="preserve">дополнительные </w:t>
      </w:r>
      <w:r w:rsidRPr="00094B33">
        <w:t>бал</w:t>
      </w:r>
      <w:r w:rsidR="00450EF4">
        <w:t>л</w:t>
      </w:r>
      <w:r w:rsidRPr="00094B33">
        <w:t xml:space="preserve">ы и </w:t>
      </w:r>
      <w:r w:rsidR="00E16452">
        <w:t>добавляет</w:t>
      </w:r>
      <w:r w:rsidRPr="00094B33">
        <w:t xml:space="preserve"> работу в их личное портфолио.  </w:t>
      </w:r>
    </w:p>
    <w:p w14:paraId="649657A5" w14:textId="636CBC78" w:rsidR="00094B33" w:rsidRPr="00094B33" w:rsidRDefault="00094B33" w:rsidP="00E16452">
      <w:pPr>
        <w:spacing w:after="0"/>
        <w:ind w:firstLine="709"/>
        <w:jc w:val="both"/>
      </w:pPr>
      <w:r w:rsidRPr="00094B33">
        <w:rPr>
          <w:b/>
          <w:bCs/>
        </w:rPr>
        <w:t xml:space="preserve">Раздел </w:t>
      </w:r>
      <w:r w:rsidR="00E16452">
        <w:rPr>
          <w:b/>
          <w:bCs/>
        </w:rPr>
        <w:t>«</w:t>
      </w:r>
      <w:r w:rsidRPr="00094B33">
        <w:rPr>
          <w:b/>
          <w:bCs/>
        </w:rPr>
        <w:t>Статистика</w:t>
      </w:r>
      <w:r w:rsidR="00E16452">
        <w:rPr>
          <w:b/>
          <w:bCs/>
        </w:rPr>
        <w:t>»</w:t>
      </w:r>
      <w:r w:rsidRPr="00094B33">
        <w:rPr>
          <w:b/>
          <w:bCs/>
        </w:rPr>
        <w:t>.</w:t>
      </w:r>
      <w:r w:rsidRPr="00094B33">
        <w:t xml:space="preserve"> Уровни и рейтинг помогают более остро ощущать </w:t>
      </w:r>
      <w:r w:rsidR="00E16452">
        <w:t>конкуренцию в</w:t>
      </w:r>
      <w:r w:rsidRPr="00094B33">
        <w:t xml:space="preserve"> обучени</w:t>
      </w:r>
      <w:r w:rsidR="00E16452">
        <w:t>и</w:t>
      </w:r>
      <w:r w:rsidRPr="00094B33">
        <w:t xml:space="preserve">, ответственно относиться к выполнению поставленных задач. Статистика личностного роста учащихся позволяет наблюдать за их успехами, сравнительно личных возможностей и достижений других участников платформы. </w:t>
      </w:r>
    </w:p>
    <w:p w14:paraId="6E34816D" w14:textId="0F9F0AC4" w:rsidR="00094B33" w:rsidRPr="00094B33" w:rsidRDefault="00094B33" w:rsidP="00E16452">
      <w:pPr>
        <w:spacing w:after="0"/>
        <w:ind w:firstLine="709"/>
        <w:jc w:val="both"/>
      </w:pPr>
      <w:r w:rsidRPr="00094B33">
        <w:rPr>
          <w:b/>
          <w:bCs/>
        </w:rPr>
        <w:t xml:space="preserve">Страница </w:t>
      </w:r>
      <w:r w:rsidR="00E16452">
        <w:rPr>
          <w:b/>
          <w:bCs/>
        </w:rPr>
        <w:t>«</w:t>
      </w:r>
      <w:r w:rsidRPr="00094B33">
        <w:rPr>
          <w:b/>
          <w:bCs/>
        </w:rPr>
        <w:t>Портфолио</w:t>
      </w:r>
      <w:r w:rsidR="00E16452">
        <w:rPr>
          <w:b/>
          <w:bCs/>
        </w:rPr>
        <w:t>»</w:t>
      </w:r>
      <w:r w:rsidRPr="00094B33">
        <w:rPr>
          <w:b/>
          <w:bCs/>
        </w:rPr>
        <w:t>.</w:t>
      </w:r>
      <w:r w:rsidRPr="00094B33">
        <w:t xml:space="preserve"> Для расширения возможностей платформы и вовлечения в образовательный процесс родителей учащихся, каждому пользователю при регистрации создается страница портфолио и страница успеваемости. </w:t>
      </w:r>
    </w:p>
    <w:p w14:paraId="10332BE1" w14:textId="6F038A49" w:rsidR="00F12C76" w:rsidRDefault="00094B33" w:rsidP="006C0B77">
      <w:pPr>
        <w:spacing w:after="0"/>
        <w:ind w:firstLine="709"/>
        <w:jc w:val="both"/>
      </w:pPr>
      <w:r w:rsidRPr="00094B33">
        <w:t xml:space="preserve">Сегодня образовательная платформа </w:t>
      </w:r>
      <w:r w:rsidR="00DA408C">
        <w:rPr>
          <w:lang w:val="en-US"/>
        </w:rPr>
        <w:t>J</w:t>
      </w:r>
      <w:proofErr w:type="spellStart"/>
      <w:r w:rsidRPr="00094B33">
        <w:t>unior</w:t>
      </w:r>
      <w:proofErr w:type="spellEnd"/>
      <w:r w:rsidR="00DA408C">
        <w:rPr>
          <w:lang w:val="en-US"/>
        </w:rPr>
        <w:t>Skills</w:t>
      </w:r>
      <w:r w:rsidRPr="00094B33">
        <w:t xml:space="preserve"> представляет собой полноценное веб-приложение с богатым функционалом и возможностью к расширению.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BA2"/>
    <w:multiLevelType w:val="hybridMultilevel"/>
    <w:tmpl w:val="CA1C1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8AC"/>
    <w:multiLevelType w:val="hybridMultilevel"/>
    <w:tmpl w:val="C568A47A"/>
    <w:lvl w:ilvl="0" w:tplc="4704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C65"/>
    <w:multiLevelType w:val="hybridMultilevel"/>
    <w:tmpl w:val="0C54404A"/>
    <w:lvl w:ilvl="0" w:tplc="4704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E9"/>
    <w:rsid w:val="00051D55"/>
    <w:rsid w:val="000766D5"/>
    <w:rsid w:val="00094B33"/>
    <w:rsid w:val="001133C9"/>
    <w:rsid w:val="002673E9"/>
    <w:rsid w:val="0027633E"/>
    <w:rsid w:val="002C5E4D"/>
    <w:rsid w:val="003771DA"/>
    <w:rsid w:val="003A7A4D"/>
    <w:rsid w:val="00450EF4"/>
    <w:rsid w:val="005B4684"/>
    <w:rsid w:val="00686EDC"/>
    <w:rsid w:val="00691E69"/>
    <w:rsid w:val="006B0C74"/>
    <w:rsid w:val="006C0B77"/>
    <w:rsid w:val="00820047"/>
    <w:rsid w:val="008242FF"/>
    <w:rsid w:val="00870751"/>
    <w:rsid w:val="00922C48"/>
    <w:rsid w:val="00B915B7"/>
    <w:rsid w:val="00DA408C"/>
    <w:rsid w:val="00E14B0E"/>
    <w:rsid w:val="00E16452"/>
    <w:rsid w:val="00E81483"/>
    <w:rsid w:val="00EA59DF"/>
    <w:rsid w:val="00EE4070"/>
    <w:rsid w:val="00F12C76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7DB6"/>
  <w15:chartTrackingRefBased/>
  <w15:docId w15:val="{A907EA6A-72AC-4DDD-8B6F-00336C4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4246628_1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01357217_6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01357217_64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-cube48.ru/archives/itcube48_team/bylohovaleksand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1357217_7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WEB</cp:lastModifiedBy>
  <cp:revision>5</cp:revision>
  <dcterms:created xsi:type="dcterms:W3CDTF">2023-04-18T09:18:00Z</dcterms:created>
  <dcterms:modified xsi:type="dcterms:W3CDTF">2023-04-20T10:37:00Z</dcterms:modified>
</cp:coreProperties>
</file>