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76" w:rsidRPr="008E44CE" w:rsidRDefault="00482F76" w:rsidP="00926701"/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482F76" w:rsidRPr="008E44CE" w:rsidTr="00482F76">
        <w:tc>
          <w:tcPr>
            <w:tcW w:w="5000" w:type="pct"/>
            <w:gridSpan w:val="2"/>
          </w:tcPr>
          <w:p w:rsidR="00736E7F" w:rsidRPr="008E44CE" w:rsidRDefault="00736E7F" w:rsidP="00926701">
            <w:pPr>
              <w:jc w:val="center"/>
            </w:pPr>
            <w:r w:rsidRPr="008E44CE">
              <w:t>Методическая рамка образовательной практики</w:t>
            </w:r>
          </w:p>
          <w:p w:rsidR="00482F76" w:rsidRPr="008E44CE" w:rsidRDefault="00482F76" w:rsidP="00926701">
            <w:pPr>
              <w:jc w:val="center"/>
            </w:pP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736E7F" w:rsidP="00926701">
            <w:pPr>
              <w:jc w:val="center"/>
            </w:pPr>
            <w:r w:rsidRPr="008E44CE">
              <w:t>Название образовательной практики</w:t>
            </w:r>
          </w:p>
        </w:tc>
        <w:tc>
          <w:tcPr>
            <w:tcW w:w="2500" w:type="pct"/>
          </w:tcPr>
          <w:p w:rsidR="00482F76" w:rsidRPr="00BC4970" w:rsidRDefault="000D0078" w:rsidP="00BC4970">
            <w:pPr>
              <w:widowControl/>
              <w:autoSpaceDE/>
              <w:autoSpaceDN/>
              <w:jc w:val="center"/>
              <w:rPr>
                <w:rFonts w:eastAsia="Calibri" w:cs="Times New Roman"/>
                <w:lang w:eastAsia="en-US" w:bidi="ar-SA"/>
              </w:rPr>
            </w:pPr>
            <w:r w:rsidRPr="000D0078">
              <w:rPr>
                <w:rFonts w:eastAsia="Calibri" w:cs="Times New Roman"/>
                <w:lang w:eastAsia="en-US" w:bidi="ar-SA"/>
              </w:rPr>
              <w:t>Краткосрочная профильная смена в рамках проекта «Инженерные каникулы «Мои точки роста»»</w:t>
            </w:r>
            <w:bookmarkStart w:id="0" w:name="_GoBack"/>
            <w:bookmarkEnd w:id="0"/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736E7F" w:rsidP="00926701">
            <w:pPr>
              <w:jc w:val="center"/>
            </w:pPr>
            <w:r w:rsidRPr="008E44CE">
              <w:t>Номинация</w:t>
            </w:r>
          </w:p>
        </w:tc>
        <w:tc>
          <w:tcPr>
            <w:tcW w:w="2500" w:type="pct"/>
          </w:tcPr>
          <w:p w:rsidR="00482F76" w:rsidRPr="008E44CE" w:rsidRDefault="004024F4" w:rsidP="00926701">
            <w:pPr>
              <w:jc w:val="both"/>
            </w:pPr>
            <w:r w:rsidRPr="008E44CE">
              <w:t xml:space="preserve">Креативное лидерство: коммуникативные, креативные, организаторские, командообразование, управленческие, риторические компетенции и </w:t>
            </w:r>
            <w:proofErr w:type="spellStart"/>
            <w:r w:rsidRPr="008E44CE">
              <w:t>др</w:t>
            </w:r>
            <w:proofErr w:type="spellEnd"/>
            <w:r w:rsidRPr="008E44CE">
              <w:t xml:space="preserve">  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736E7F" w:rsidP="00926701">
            <w:pPr>
              <w:jc w:val="center"/>
            </w:pPr>
            <w:r w:rsidRPr="008E44CE">
              <w:t>Приоритетное направление</w:t>
            </w:r>
          </w:p>
        </w:tc>
        <w:tc>
          <w:tcPr>
            <w:tcW w:w="2500" w:type="pct"/>
          </w:tcPr>
          <w:p w:rsidR="00482F76" w:rsidRPr="008E44CE" w:rsidRDefault="004024F4" w:rsidP="00926701">
            <w:pPr>
              <w:jc w:val="center"/>
            </w:pPr>
            <w:r w:rsidRPr="008E44CE">
              <w:t>Социально-гуманитарное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736E7F" w:rsidP="00926701">
            <w:pPr>
              <w:jc w:val="center"/>
            </w:pPr>
            <w:r w:rsidRPr="008E44CE">
              <w:t>Какая цель достигнута?</w:t>
            </w:r>
          </w:p>
        </w:tc>
        <w:tc>
          <w:tcPr>
            <w:tcW w:w="2500" w:type="pct"/>
          </w:tcPr>
          <w:p w:rsidR="00482F76" w:rsidRPr="00BC4970" w:rsidRDefault="00BC7E42" w:rsidP="00BC4970">
            <w:pPr>
              <w:widowControl/>
              <w:autoSpaceDE/>
              <w:autoSpaceDN/>
              <w:jc w:val="both"/>
              <w:rPr>
                <w:rFonts w:eastAsia="Calibri" w:cs="Times New Roman"/>
                <w:lang w:eastAsia="en-US" w:bidi="ar-SA"/>
              </w:rPr>
            </w:pPr>
            <w:r w:rsidRPr="008E44CE">
              <w:rPr>
                <w:rFonts w:eastAsia="Calibri" w:cs="Times New Roman"/>
                <w:lang w:eastAsia="en-US" w:bidi="ar-SA"/>
              </w:rPr>
              <w:t xml:space="preserve">Осуществлено </w:t>
            </w:r>
            <w:r w:rsidR="00253559" w:rsidRPr="008E44CE">
              <w:rPr>
                <w:rFonts w:eastAsia="Calibri" w:cs="Times New Roman"/>
                <w:lang w:eastAsia="en-US" w:bidi="ar-SA"/>
              </w:rPr>
              <w:t xml:space="preserve"> личностно</w:t>
            </w:r>
            <w:r w:rsidRPr="008E44CE">
              <w:rPr>
                <w:rFonts w:eastAsia="Calibri" w:cs="Times New Roman"/>
                <w:lang w:eastAsia="en-US" w:bidi="ar-SA"/>
              </w:rPr>
              <w:t>е</w:t>
            </w:r>
            <w:r w:rsidR="00253559" w:rsidRPr="008E44CE">
              <w:rPr>
                <w:rFonts w:eastAsia="Calibri" w:cs="Times New Roman"/>
                <w:lang w:eastAsia="en-US" w:bidi="ar-SA"/>
              </w:rPr>
              <w:t xml:space="preserve"> развити</w:t>
            </w:r>
            <w:r w:rsidR="00B35BD7" w:rsidRPr="008E44CE">
              <w:rPr>
                <w:rFonts w:eastAsia="Calibri" w:cs="Times New Roman"/>
                <w:lang w:eastAsia="en-US" w:bidi="ar-SA"/>
              </w:rPr>
              <w:t>е</w:t>
            </w:r>
            <w:r w:rsidR="00253559" w:rsidRPr="008E44CE">
              <w:rPr>
                <w:rFonts w:eastAsia="Calibri" w:cs="Times New Roman"/>
                <w:lang w:eastAsia="en-US" w:bidi="ar-SA"/>
              </w:rPr>
              <w:t xml:space="preserve"> обучающихся, как основ</w:t>
            </w:r>
            <w:r w:rsidR="00B35BD7" w:rsidRPr="008E44CE">
              <w:rPr>
                <w:rFonts w:eastAsia="Calibri" w:cs="Times New Roman"/>
                <w:lang w:eastAsia="en-US" w:bidi="ar-SA"/>
              </w:rPr>
              <w:t>а</w:t>
            </w:r>
            <w:r w:rsidR="00253559" w:rsidRPr="008E44CE">
              <w:rPr>
                <w:rFonts w:eastAsia="Calibri" w:cs="Times New Roman"/>
                <w:lang w:eastAsia="en-US" w:bidi="ar-SA"/>
              </w:rPr>
              <w:t xml:space="preserve"> будущего профессионального самоопределения, через освоение и актуализацию ключевых компетенций в условиях разнообразной деятельности, </w:t>
            </w:r>
            <w:r w:rsidRPr="008E44CE">
              <w:rPr>
                <w:rFonts w:eastAsia="Calibri" w:cs="Times New Roman"/>
                <w:lang w:eastAsia="en-US" w:bidi="ar-SA"/>
              </w:rPr>
              <w:t xml:space="preserve"> продолжилось </w:t>
            </w:r>
            <w:r w:rsidR="00253559" w:rsidRPr="008E44CE">
              <w:rPr>
                <w:rFonts w:eastAsia="Calibri" w:cs="Times New Roman"/>
                <w:lang w:eastAsia="en-US" w:bidi="ar-SA"/>
              </w:rPr>
              <w:t>вовлечение в проектную деятельность.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736E7F" w:rsidP="00926701">
            <w:pPr>
              <w:jc w:val="center"/>
            </w:pPr>
            <w:r w:rsidRPr="008E44CE">
              <w:t>Какие задачи решены?</w:t>
            </w:r>
          </w:p>
        </w:tc>
        <w:tc>
          <w:tcPr>
            <w:tcW w:w="2500" w:type="pct"/>
          </w:tcPr>
          <w:p w:rsidR="00D244B1" w:rsidRPr="008E44CE" w:rsidRDefault="00D244B1" w:rsidP="00926701">
            <w:pPr>
              <w:widowControl/>
              <w:autoSpaceDE/>
              <w:autoSpaceDN/>
              <w:jc w:val="both"/>
              <w:rPr>
                <w:rFonts w:eastAsia="Calibri" w:cs="Times New Roman"/>
                <w:lang w:eastAsia="en-US" w:bidi="ar-SA"/>
              </w:rPr>
            </w:pPr>
            <w:r w:rsidRPr="008E44CE">
              <w:rPr>
                <w:rFonts w:eastAsia="Calibri" w:cs="Times New Roman"/>
                <w:lang w:eastAsia="en-US" w:bidi="ar-SA"/>
              </w:rPr>
              <w:t>-раскрыт смысл и развивались   ключевые компетенции будущего: работа в команде, коммуникация, критическое и креативное мышление;</w:t>
            </w:r>
          </w:p>
          <w:p w:rsidR="00D244B1" w:rsidRPr="008E44CE" w:rsidRDefault="00D244B1" w:rsidP="00926701">
            <w:pPr>
              <w:widowControl/>
              <w:autoSpaceDE/>
              <w:autoSpaceDN/>
              <w:jc w:val="both"/>
              <w:rPr>
                <w:rFonts w:eastAsia="Calibri" w:cs="Times New Roman"/>
                <w:lang w:eastAsia="en-US" w:bidi="ar-SA"/>
              </w:rPr>
            </w:pPr>
            <w:r w:rsidRPr="008E44CE">
              <w:rPr>
                <w:rFonts w:eastAsia="Calibri" w:cs="Times New Roman"/>
                <w:lang w:eastAsia="en-US" w:bidi="ar-SA"/>
              </w:rPr>
              <w:t>-организованы компетентностные пробы;</w:t>
            </w:r>
          </w:p>
          <w:p w:rsidR="00D244B1" w:rsidRPr="008E44CE" w:rsidRDefault="00D244B1" w:rsidP="00926701">
            <w:pPr>
              <w:widowControl/>
              <w:autoSpaceDE/>
              <w:autoSpaceDN/>
              <w:jc w:val="both"/>
              <w:rPr>
                <w:rFonts w:eastAsia="Calibri" w:cs="Times New Roman"/>
                <w:lang w:eastAsia="en-US" w:bidi="ar-SA"/>
              </w:rPr>
            </w:pPr>
            <w:r w:rsidRPr="008E44CE">
              <w:rPr>
                <w:rFonts w:eastAsia="Calibri" w:cs="Times New Roman"/>
                <w:lang w:eastAsia="en-US" w:bidi="ar-SA"/>
              </w:rPr>
              <w:t>-осво</w:t>
            </w:r>
            <w:r w:rsidR="00B35BD7" w:rsidRPr="008E44CE">
              <w:rPr>
                <w:rFonts w:eastAsia="Calibri" w:cs="Times New Roman"/>
                <w:lang w:eastAsia="en-US" w:bidi="ar-SA"/>
              </w:rPr>
              <w:t>ены</w:t>
            </w:r>
            <w:r w:rsidRPr="008E44CE">
              <w:rPr>
                <w:rFonts w:eastAsia="Calibri" w:cs="Times New Roman"/>
                <w:lang w:eastAsia="en-US" w:bidi="ar-SA"/>
              </w:rPr>
              <w:t xml:space="preserve">  приемы критического и креативного мышления, техники коллективной и коммуникативной деятельности;</w:t>
            </w:r>
          </w:p>
          <w:p w:rsidR="00482F76" w:rsidRPr="00BC4970" w:rsidRDefault="00D244B1" w:rsidP="00BC4970">
            <w:pPr>
              <w:widowControl/>
              <w:autoSpaceDE/>
              <w:autoSpaceDN/>
              <w:jc w:val="both"/>
              <w:rPr>
                <w:rFonts w:eastAsia="Calibri" w:cs="Times New Roman"/>
                <w:lang w:eastAsia="en-US" w:bidi="ar-SA"/>
              </w:rPr>
            </w:pPr>
            <w:r w:rsidRPr="008E44CE">
              <w:rPr>
                <w:rFonts w:eastAsia="Calibri" w:cs="Times New Roman"/>
                <w:lang w:eastAsia="en-US" w:bidi="ar-SA"/>
              </w:rPr>
              <w:t>-через организацию проектной деятельности заложены основы для постановки задач личностного развития и  достижения социального успеха.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736E7F" w:rsidP="00926701">
            <w:pPr>
              <w:jc w:val="center"/>
            </w:pPr>
            <w:r w:rsidRPr="008E44CE">
              <w:t xml:space="preserve">Какие дети </w:t>
            </w:r>
            <w:proofErr w:type="gramStart"/>
            <w:r w:rsidRPr="008E44CE">
              <w:t>во</w:t>
            </w:r>
            <w:proofErr w:type="gramEnd"/>
            <w:r w:rsidRPr="008E44CE">
              <w:t xml:space="preserve"> возрасту обучались?</w:t>
            </w:r>
          </w:p>
        </w:tc>
        <w:tc>
          <w:tcPr>
            <w:tcW w:w="2500" w:type="pct"/>
          </w:tcPr>
          <w:p w:rsidR="00482F76" w:rsidRPr="008E44CE" w:rsidRDefault="00A31598" w:rsidP="00926701">
            <w:pPr>
              <w:jc w:val="center"/>
            </w:pPr>
            <w:r w:rsidRPr="008E44CE">
              <w:t>1</w:t>
            </w:r>
            <w:r w:rsidR="00B35BD7" w:rsidRPr="008E44CE">
              <w:t>0</w:t>
            </w:r>
            <w:r w:rsidRPr="008E44CE">
              <w:t>-16 лет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736E7F" w:rsidP="00926701">
            <w:pPr>
              <w:jc w:val="center"/>
            </w:pPr>
            <w:r w:rsidRPr="008E44CE">
              <w:t>Какие категории обучающихся обучались?</w:t>
            </w:r>
          </w:p>
          <w:p w:rsidR="00736E7F" w:rsidRPr="008E44CE" w:rsidRDefault="00736E7F" w:rsidP="00926701">
            <w:pPr>
              <w:jc w:val="both"/>
            </w:pPr>
            <w:r w:rsidRPr="008E44CE">
              <w:t>-обучающиеся демонстрирующие высокие или низкие образовательные результаты;</w:t>
            </w:r>
          </w:p>
          <w:p w:rsidR="00736E7F" w:rsidRPr="008E44CE" w:rsidRDefault="00736E7F" w:rsidP="00926701">
            <w:pPr>
              <w:jc w:val="both"/>
            </w:pPr>
            <w:r w:rsidRPr="008E44CE">
              <w:t>-дети с ограниченными возможностями здоровья или инвалидностью;</w:t>
            </w:r>
          </w:p>
          <w:p w:rsidR="00736E7F" w:rsidRPr="008E44CE" w:rsidRDefault="00736E7F" w:rsidP="00926701">
            <w:pPr>
              <w:jc w:val="both"/>
            </w:pPr>
            <w:r w:rsidRPr="008E44CE">
              <w:t>-дети, находящиеся в трудной жизненной ситуации.</w:t>
            </w:r>
          </w:p>
        </w:tc>
        <w:tc>
          <w:tcPr>
            <w:tcW w:w="2500" w:type="pct"/>
          </w:tcPr>
          <w:p w:rsidR="00A31598" w:rsidRPr="008E44CE" w:rsidRDefault="00A31598" w:rsidP="00926701">
            <w:r w:rsidRPr="008E44CE">
              <w:t>Всего 50 человек, в том числе:</w:t>
            </w:r>
          </w:p>
          <w:p w:rsidR="00A31598" w:rsidRPr="008E44CE" w:rsidRDefault="00A31598" w:rsidP="00926701">
            <w:r w:rsidRPr="008E44CE">
              <w:t>37;</w:t>
            </w:r>
          </w:p>
          <w:p w:rsidR="00A31598" w:rsidRPr="008E44CE" w:rsidRDefault="00A31598" w:rsidP="00926701"/>
          <w:p w:rsidR="00A31598" w:rsidRPr="008E44CE" w:rsidRDefault="00A31598" w:rsidP="00926701">
            <w:r w:rsidRPr="008E44CE">
              <w:t>4;</w:t>
            </w:r>
          </w:p>
          <w:p w:rsidR="00A31598" w:rsidRPr="008E44CE" w:rsidRDefault="00A31598" w:rsidP="00926701">
            <w:r w:rsidRPr="008E44CE">
              <w:t>9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155D11" w:rsidP="00926701">
            <w:pPr>
              <w:jc w:val="center"/>
            </w:pPr>
            <w:r w:rsidRPr="008E44CE">
              <w:t>На какие научно-педагогические идеи опирались?</w:t>
            </w:r>
          </w:p>
          <w:p w:rsidR="00155D11" w:rsidRPr="008E44CE" w:rsidRDefault="00155D11" w:rsidP="00926701">
            <w:pPr>
              <w:jc w:val="center"/>
            </w:pPr>
          </w:p>
        </w:tc>
        <w:tc>
          <w:tcPr>
            <w:tcW w:w="2500" w:type="pct"/>
          </w:tcPr>
          <w:p w:rsidR="00482F76" w:rsidRPr="008E44CE" w:rsidRDefault="008601E2" w:rsidP="00926701">
            <w:pPr>
              <w:jc w:val="both"/>
            </w:pPr>
            <w:proofErr w:type="spellStart"/>
            <w:r w:rsidRPr="008E44CE">
              <w:t>Л.С.Выготский</w:t>
            </w:r>
            <w:proofErr w:type="spellEnd"/>
            <w:r w:rsidRPr="008E44CE">
              <w:t xml:space="preserve">,  </w:t>
            </w:r>
            <w:proofErr w:type="spellStart"/>
            <w:r w:rsidRPr="008E44CE">
              <w:t>А.Н.Леонтьев</w:t>
            </w:r>
            <w:proofErr w:type="spellEnd"/>
            <w:r w:rsidRPr="008E44CE">
              <w:t xml:space="preserve"> теория системного, деятельностного подхода.</w:t>
            </w:r>
          </w:p>
          <w:p w:rsidR="008601E2" w:rsidRPr="008E44CE" w:rsidRDefault="008601E2" w:rsidP="00926701">
            <w:pPr>
              <w:jc w:val="both"/>
            </w:pPr>
            <w:r w:rsidRPr="008E44CE">
              <w:t>Современные модели развития мотивации.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155D11" w:rsidP="00926701">
            <w:pPr>
              <w:jc w:val="center"/>
            </w:pPr>
            <w:r w:rsidRPr="008E44CE">
              <w:t>Какие нормы, традиции сохранялись?</w:t>
            </w:r>
          </w:p>
          <w:p w:rsidR="004A7ACE" w:rsidRPr="008E44CE" w:rsidRDefault="004A7ACE" w:rsidP="00926701">
            <w:pPr>
              <w:jc w:val="center"/>
            </w:pPr>
          </w:p>
        </w:tc>
        <w:tc>
          <w:tcPr>
            <w:tcW w:w="2500" w:type="pct"/>
          </w:tcPr>
          <w:p w:rsidR="00482F76" w:rsidRPr="008E44CE" w:rsidRDefault="00B46C79" w:rsidP="00926701">
            <w:pPr>
              <w:jc w:val="both"/>
            </w:pPr>
            <w:r w:rsidRPr="008E44CE">
              <w:t>Взаимоуважение, открытое высказывание идей, возможность проявить свои сильные стороны, личная ответственность за общий результат.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155D11" w:rsidP="00926701">
            <w:pPr>
              <w:jc w:val="center"/>
            </w:pPr>
            <w:r w:rsidRPr="008E44CE">
              <w:t xml:space="preserve">В чем новизна подхода в </w:t>
            </w:r>
            <w:r w:rsidR="00186806" w:rsidRPr="008E44CE">
              <w:t>реализации ДООП?</w:t>
            </w:r>
          </w:p>
        </w:tc>
        <w:tc>
          <w:tcPr>
            <w:tcW w:w="2500" w:type="pct"/>
          </w:tcPr>
          <w:p w:rsidR="00482F76" w:rsidRPr="00BC4970" w:rsidRDefault="008F477F" w:rsidP="00BC4970">
            <w:pPr>
              <w:widowControl/>
              <w:autoSpaceDE/>
              <w:autoSpaceDN/>
              <w:jc w:val="both"/>
              <w:rPr>
                <w:rFonts w:eastAsia="Calibri" w:cs="Times New Roman"/>
                <w:lang w:eastAsia="en-US" w:bidi="ar-SA"/>
              </w:rPr>
            </w:pPr>
            <w:r w:rsidRPr="008E44CE">
              <w:rPr>
                <w:rFonts w:eastAsia="Calibri" w:cs="Times New Roman"/>
                <w:lang w:eastAsia="en-US" w:bidi="ar-SA"/>
              </w:rPr>
              <w:t>Программа ориентирует современных подростков на понимание и усвоение 4К компетенций, погружение в которые позволит стать успешными и эффективными участниками активных и интерактивных форм деятельности; актуализирует представление о проектной деятельности и современных технологиях. Помощниками привлекаются обучающиеся д</w:t>
            </w:r>
            <w:r w:rsidR="00B35BD7" w:rsidRPr="008E44CE">
              <w:rPr>
                <w:rFonts w:eastAsia="Calibri" w:cs="Times New Roman"/>
                <w:lang w:eastAsia="en-US" w:bidi="ar-SA"/>
              </w:rPr>
              <w:t>/т</w:t>
            </w:r>
            <w:r w:rsidRPr="008E44CE">
              <w:rPr>
                <w:rFonts w:eastAsia="Calibri" w:cs="Times New Roman"/>
                <w:lang w:eastAsia="en-US" w:bidi="ar-SA"/>
              </w:rPr>
              <w:t xml:space="preserve"> в качестве волонтеров. </w:t>
            </w:r>
            <w:r w:rsidR="00384124" w:rsidRPr="008E44CE">
              <w:rPr>
                <w:rFonts w:eastAsia="Calibri" w:cs="Times New Roman"/>
                <w:lang w:eastAsia="en-US" w:bidi="ar-SA"/>
              </w:rPr>
              <w:t>К</w:t>
            </w:r>
            <w:r w:rsidRPr="008E44CE">
              <w:rPr>
                <w:rFonts w:eastAsia="Calibri" w:cs="Times New Roman"/>
                <w:lang w:eastAsia="en-US" w:bidi="ar-SA"/>
              </w:rPr>
              <w:t>омпетентностные пробы предполагают выявление  личностных особенностей каждого участника программы через  участие в мероприятиях</w:t>
            </w:r>
            <w:r w:rsidR="00384124" w:rsidRPr="008E44CE">
              <w:rPr>
                <w:rFonts w:eastAsia="Calibri" w:cs="Times New Roman"/>
                <w:lang w:eastAsia="en-US" w:bidi="ar-SA"/>
              </w:rPr>
              <w:t>,</w:t>
            </w:r>
            <w:r w:rsidRPr="008E44CE">
              <w:rPr>
                <w:rFonts w:eastAsia="Calibri" w:cs="Times New Roman"/>
                <w:lang w:eastAsia="en-US" w:bidi="ar-SA"/>
              </w:rPr>
              <w:t xml:space="preserve"> обучающиеся вовлекаются в </w:t>
            </w:r>
            <w:r w:rsidRPr="008E44CE">
              <w:rPr>
                <w:rFonts w:eastAsia="Calibri" w:cs="Times New Roman"/>
                <w:lang w:eastAsia="en-US" w:bidi="ar-SA"/>
              </w:rPr>
              <w:lastRenderedPageBreak/>
              <w:t>проектную деятельность.</w:t>
            </w:r>
          </w:p>
        </w:tc>
      </w:tr>
      <w:tr w:rsidR="00482F76" w:rsidRPr="008E44CE" w:rsidTr="00482F76">
        <w:tc>
          <w:tcPr>
            <w:tcW w:w="2500" w:type="pct"/>
          </w:tcPr>
          <w:p w:rsidR="00482F76" w:rsidRPr="008E44CE" w:rsidRDefault="00186806" w:rsidP="00926701">
            <w:pPr>
              <w:jc w:val="center"/>
            </w:pPr>
            <w:r w:rsidRPr="008E44CE">
              <w:lastRenderedPageBreak/>
              <w:t>Место и назначение образовательной практики в содержании и реализации ваше ДООП</w:t>
            </w:r>
          </w:p>
        </w:tc>
        <w:tc>
          <w:tcPr>
            <w:tcW w:w="2500" w:type="pct"/>
          </w:tcPr>
          <w:p w:rsidR="00482F76" w:rsidRPr="008E44CE" w:rsidRDefault="00B46C79" w:rsidP="00926701">
            <w:pPr>
              <w:jc w:val="both"/>
            </w:pPr>
            <w:r w:rsidRPr="008E44CE">
              <w:t xml:space="preserve">«Мои точки роста»-самостоятельное мероприятие, </w:t>
            </w:r>
            <w:r w:rsidR="00906AB2" w:rsidRPr="008E44CE">
              <w:t xml:space="preserve">но </w:t>
            </w:r>
            <w:r w:rsidRPr="008E44CE">
              <w:t>как</w:t>
            </w:r>
            <w:r w:rsidR="00906AB2" w:rsidRPr="008E44CE">
              <w:t xml:space="preserve"> логическое продолжение процесса формирования и развития гибких компетенций, реализуемых при освоении ДООП.</w:t>
            </w:r>
            <w:r w:rsidRPr="008E44CE">
              <w:t xml:space="preserve"> </w:t>
            </w:r>
          </w:p>
        </w:tc>
      </w:tr>
      <w:tr w:rsidR="00186806" w:rsidRPr="008E44CE" w:rsidTr="00482F76">
        <w:tc>
          <w:tcPr>
            <w:tcW w:w="2500" w:type="pct"/>
          </w:tcPr>
          <w:p w:rsidR="00186806" w:rsidRPr="008E44CE" w:rsidRDefault="00186806" w:rsidP="00926701">
            <w:pPr>
              <w:jc w:val="center"/>
            </w:pPr>
            <w:r w:rsidRPr="008E44CE">
              <w:t>В чем новизна методик, технологий обучения и воспитани</w:t>
            </w:r>
            <w:r w:rsidR="00C06F65" w:rsidRPr="008E44CE">
              <w:t>я</w:t>
            </w:r>
            <w:r w:rsidRPr="008E44CE">
              <w:t>?</w:t>
            </w:r>
          </w:p>
        </w:tc>
        <w:tc>
          <w:tcPr>
            <w:tcW w:w="2500" w:type="pct"/>
          </w:tcPr>
          <w:p w:rsidR="00186806" w:rsidRPr="008E44CE" w:rsidRDefault="00E070C0" w:rsidP="00926701">
            <w:pPr>
              <w:jc w:val="both"/>
            </w:pPr>
            <w:r w:rsidRPr="008E44CE">
              <w:t xml:space="preserve">-организация </w:t>
            </w:r>
            <w:r w:rsidR="00B35BD7" w:rsidRPr="008E44CE">
              <w:t>слаженной целенаправленной деятельности в разновозрастных группах;</w:t>
            </w:r>
          </w:p>
          <w:p w:rsidR="00B35BD7" w:rsidRPr="008E44CE" w:rsidRDefault="00B35BD7" w:rsidP="00926701">
            <w:pPr>
              <w:jc w:val="both"/>
            </w:pPr>
            <w:r w:rsidRPr="008E44CE">
              <w:t>-использование элементов опережающего обучения;</w:t>
            </w:r>
          </w:p>
          <w:p w:rsidR="00B35BD7" w:rsidRPr="008E44CE" w:rsidRDefault="00B35BD7" w:rsidP="00926701">
            <w:pPr>
              <w:jc w:val="both"/>
            </w:pPr>
            <w:r w:rsidRPr="008E44CE">
              <w:t xml:space="preserve">-реализация деятельностного подхода в условиях сконцентрированного содержания и временного ограничения. </w:t>
            </w:r>
          </w:p>
        </w:tc>
      </w:tr>
      <w:tr w:rsidR="00186806" w:rsidRPr="008E44CE" w:rsidTr="00482F76">
        <w:tc>
          <w:tcPr>
            <w:tcW w:w="2500" w:type="pct"/>
          </w:tcPr>
          <w:p w:rsidR="00186806" w:rsidRPr="008E44CE" w:rsidRDefault="00186806" w:rsidP="00926701">
            <w:pPr>
              <w:jc w:val="center"/>
            </w:pPr>
            <w:r w:rsidRPr="008E44CE">
              <w:t>Какие образовательные результаты достигнуты обучающимися?</w:t>
            </w:r>
          </w:p>
        </w:tc>
        <w:tc>
          <w:tcPr>
            <w:tcW w:w="2500" w:type="pct"/>
          </w:tcPr>
          <w:p w:rsidR="00186806" w:rsidRPr="008E44CE" w:rsidRDefault="00E02ECD" w:rsidP="00926701">
            <w:pPr>
              <w:jc w:val="both"/>
            </w:pPr>
            <w:r w:rsidRPr="008E44CE">
              <w:t xml:space="preserve">-через игры, «мозговой штурм», деловую игру «Собеседование </w:t>
            </w:r>
            <w:proofErr w:type="gramStart"/>
            <w:r w:rsidRPr="008E44CE">
              <w:t>к</w:t>
            </w:r>
            <w:proofErr w:type="gramEnd"/>
            <w:r w:rsidRPr="008E44CE">
              <w:t xml:space="preserve"> кампанию мечты»,  -</w:t>
            </w:r>
            <w:r w:rsidR="00384124" w:rsidRPr="008E44CE">
              <w:t xml:space="preserve"> </w:t>
            </w:r>
            <w:r w:rsidRPr="008E44CE">
              <w:t>осуществлены компетентностные пробы;</w:t>
            </w:r>
          </w:p>
          <w:p w:rsidR="00E02ECD" w:rsidRPr="008E44CE" w:rsidRDefault="00E02ECD" w:rsidP="00926701">
            <w:pPr>
              <w:jc w:val="both"/>
            </w:pPr>
            <w:r w:rsidRPr="008E44CE">
              <w:t>-через организацию проектной деятельности обучающиеся определили ориентиры личностного развития;</w:t>
            </w:r>
          </w:p>
          <w:p w:rsidR="00E02ECD" w:rsidRPr="008E44CE" w:rsidRDefault="00E02ECD" w:rsidP="00926701">
            <w:pPr>
              <w:jc w:val="both"/>
            </w:pPr>
            <w:r w:rsidRPr="008E44CE">
              <w:t>-освоили техники коллективной, коммуникативной деятельности;</w:t>
            </w:r>
          </w:p>
          <w:p w:rsidR="00E02ECD" w:rsidRPr="008E44CE" w:rsidRDefault="00E02ECD" w:rsidP="00926701">
            <w:pPr>
              <w:jc w:val="both"/>
            </w:pPr>
            <w:r w:rsidRPr="008E44CE">
              <w:t xml:space="preserve">- отразили в </w:t>
            </w:r>
            <w:r w:rsidR="00384124" w:rsidRPr="008E44CE">
              <w:t xml:space="preserve">исходящих </w:t>
            </w:r>
            <w:r w:rsidRPr="008E44CE">
              <w:t xml:space="preserve">анкетах </w:t>
            </w:r>
            <w:r w:rsidR="00384124" w:rsidRPr="008E44CE">
              <w:t>понимание</w:t>
            </w:r>
            <w:r w:rsidRPr="008E44CE">
              <w:t xml:space="preserve"> смысл</w:t>
            </w:r>
            <w:r w:rsidR="00384124" w:rsidRPr="008E44CE">
              <w:t>а</w:t>
            </w:r>
            <w:r w:rsidRPr="008E44CE">
              <w:t xml:space="preserve"> ключевых компетенций</w:t>
            </w:r>
            <w:r w:rsidR="009512EB">
              <w:t>,</w:t>
            </w:r>
            <w:r w:rsidRPr="008E44CE">
              <w:t xml:space="preserve"> </w:t>
            </w:r>
            <w:r w:rsidR="00BC4970">
              <w:t>необходимых</w:t>
            </w:r>
            <w:r w:rsidRPr="008E44CE">
              <w:t xml:space="preserve"> специалисту будущего.</w:t>
            </w:r>
          </w:p>
        </w:tc>
      </w:tr>
      <w:tr w:rsidR="00186806" w:rsidRPr="008E44CE" w:rsidTr="00482F76">
        <w:tc>
          <w:tcPr>
            <w:tcW w:w="2500" w:type="pct"/>
          </w:tcPr>
          <w:p w:rsidR="00186806" w:rsidRPr="008E44CE" w:rsidRDefault="00186806" w:rsidP="00926701">
            <w:pPr>
              <w:jc w:val="center"/>
            </w:pPr>
            <w:r w:rsidRPr="008E44CE">
              <w:t>Какие ресурсы помогли?</w:t>
            </w:r>
          </w:p>
          <w:p w:rsidR="00186806" w:rsidRPr="008E44CE" w:rsidRDefault="00186806" w:rsidP="00926701">
            <w:pPr>
              <w:jc w:val="center"/>
            </w:pPr>
            <w:r w:rsidRPr="008E44CE">
              <w:t>(материально-технические, информационные, интеллектуальные, кадровые)</w:t>
            </w:r>
          </w:p>
        </w:tc>
        <w:tc>
          <w:tcPr>
            <w:tcW w:w="2500" w:type="pct"/>
          </w:tcPr>
          <w:p w:rsidR="004878E0" w:rsidRPr="008E44CE" w:rsidRDefault="004878E0" w:rsidP="00926701">
            <w:pPr>
              <w:widowControl/>
              <w:autoSpaceDE/>
              <w:autoSpaceDN/>
              <w:jc w:val="both"/>
              <w:rPr>
                <w:rFonts w:eastAsia="Calibri" w:cs="Times New Roman"/>
                <w:b/>
                <w:lang w:eastAsia="en-US" w:bidi="ar-SA"/>
              </w:rPr>
            </w:pPr>
            <w:r w:rsidRPr="008E44CE">
              <w:rPr>
                <w:rFonts w:eastAsia="Calibri" w:cs="Times New Roman"/>
                <w:b/>
                <w:lang w:eastAsia="en-US" w:bidi="ar-SA"/>
              </w:rPr>
              <w:t>Кадровое обеспечение программы:</w:t>
            </w:r>
          </w:p>
          <w:p w:rsidR="004878E0" w:rsidRPr="008E44CE" w:rsidRDefault="004878E0" w:rsidP="00926701">
            <w:pPr>
              <w:widowControl/>
              <w:autoSpaceDE/>
              <w:autoSpaceDN/>
              <w:jc w:val="both"/>
              <w:rPr>
                <w:rFonts w:eastAsia="Calibri" w:cs="Times New Roman"/>
                <w:lang w:eastAsia="en-US" w:bidi="ar-SA"/>
              </w:rPr>
            </w:pPr>
            <w:r w:rsidRPr="008E44CE">
              <w:rPr>
                <w:rFonts w:eastAsia="Calibri" w:cs="Times New Roman"/>
                <w:lang w:eastAsia="en-US" w:bidi="ar-SA"/>
              </w:rPr>
              <w:t>Методисты, педагог-организаторы, педагоги дополнительного образования детского технопарка «Кванториум Магадан», мобильного кванториума «Кванториум»</w:t>
            </w:r>
          </w:p>
          <w:p w:rsidR="004878E0" w:rsidRPr="008E44CE" w:rsidRDefault="004878E0" w:rsidP="00926701">
            <w:pPr>
              <w:widowControl/>
              <w:autoSpaceDE/>
              <w:autoSpaceDN/>
              <w:jc w:val="both"/>
              <w:rPr>
                <w:rFonts w:eastAsia="Calibri" w:cs="Times New Roman"/>
                <w:b/>
                <w:lang w:eastAsia="en-US" w:bidi="ar-SA"/>
              </w:rPr>
            </w:pPr>
            <w:r w:rsidRPr="008E44CE">
              <w:rPr>
                <w:rFonts w:eastAsia="Calibri" w:cs="Times New Roman"/>
                <w:b/>
                <w:lang w:eastAsia="en-US" w:bidi="ar-SA"/>
              </w:rPr>
              <w:t>Материально- техническое обеспечение:</w:t>
            </w:r>
          </w:p>
          <w:p w:rsidR="00186806" w:rsidRPr="00BC4970" w:rsidRDefault="004878E0" w:rsidP="00BC4970">
            <w:pPr>
              <w:widowControl/>
              <w:autoSpaceDE/>
              <w:autoSpaceDN/>
              <w:jc w:val="both"/>
              <w:rPr>
                <w:rFonts w:eastAsia="Calibri" w:cs="Times New Roman"/>
                <w:lang w:eastAsia="en-US" w:bidi="ar-SA"/>
              </w:rPr>
            </w:pPr>
            <w:r w:rsidRPr="008E44CE">
              <w:rPr>
                <w:rFonts w:eastAsia="Calibri" w:cs="Times New Roman"/>
                <w:lang w:eastAsia="en-US" w:bidi="ar-SA"/>
              </w:rPr>
              <w:t xml:space="preserve"> </w:t>
            </w:r>
            <w:r w:rsidR="00384124" w:rsidRPr="008E44CE">
              <w:rPr>
                <w:rFonts w:eastAsia="Calibri" w:cs="Times New Roman"/>
                <w:lang w:eastAsia="en-US" w:bidi="ar-SA"/>
              </w:rPr>
              <w:t>К</w:t>
            </w:r>
            <w:r w:rsidRPr="008E44CE">
              <w:rPr>
                <w:rFonts w:eastAsia="Calibri" w:cs="Times New Roman"/>
                <w:lang w:eastAsia="en-US" w:bidi="ar-SA"/>
              </w:rPr>
              <w:t xml:space="preserve">омпьютеры, видеопроекторы, видеокамеры, фотоаппараты, интерактивная панель, маркерные доски, </w:t>
            </w:r>
            <w:proofErr w:type="spellStart"/>
            <w:r w:rsidRPr="008E44CE">
              <w:rPr>
                <w:rFonts w:eastAsia="Calibri" w:cs="Times New Roman"/>
                <w:lang w:eastAsia="en-US" w:bidi="ar-SA"/>
              </w:rPr>
              <w:t>флипчарты</w:t>
            </w:r>
            <w:proofErr w:type="spellEnd"/>
            <w:r w:rsidRPr="008E44CE">
              <w:rPr>
                <w:rFonts w:eastAsia="Calibri" w:cs="Times New Roman"/>
                <w:lang w:eastAsia="en-US" w:bidi="ar-SA"/>
              </w:rPr>
              <w:t xml:space="preserve">, бумага для </w:t>
            </w:r>
            <w:proofErr w:type="spellStart"/>
            <w:r w:rsidRPr="008E44CE">
              <w:rPr>
                <w:rFonts w:eastAsia="Calibri" w:cs="Times New Roman"/>
                <w:lang w:eastAsia="en-US" w:bidi="ar-SA"/>
              </w:rPr>
              <w:t>флипчарта</w:t>
            </w:r>
            <w:proofErr w:type="spellEnd"/>
            <w:r w:rsidRPr="008E44CE">
              <w:rPr>
                <w:rFonts w:eastAsia="Calibri" w:cs="Times New Roman"/>
                <w:lang w:eastAsia="en-US" w:bidi="ar-SA"/>
              </w:rPr>
              <w:t>, маркеры, фломастеры; программное обеспечение</w:t>
            </w:r>
            <w:r w:rsidR="00384124" w:rsidRPr="008E44CE">
              <w:rPr>
                <w:rFonts w:eastAsia="Calibri" w:cs="Times New Roman"/>
                <w:lang w:eastAsia="en-US" w:bidi="ar-SA"/>
              </w:rPr>
              <w:t>.</w:t>
            </w:r>
          </w:p>
        </w:tc>
      </w:tr>
      <w:tr w:rsidR="00186806" w:rsidRPr="008E44CE" w:rsidTr="00482F76">
        <w:tc>
          <w:tcPr>
            <w:tcW w:w="2500" w:type="pct"/>
          </w:tcPr>
          <w:p w:rsidR="00186806" w:rsidRPr="008E44CE" w:rsidRDefault="00186806" w:rsidP="00926701">
            <w:pPr>
              <w:jc w:val="center"/>
            </w:pPr>
            <w:r w:rsidRPr="008E44CE">
              <w:t>В чем результат образо</w:t>
            </w:r>
            <w:r w:rsidR="00C456A9" w:rsidRPr="008E44CE">
              <w:t>вательной практики?</w:t>
            </w:r>
          </w:p>
        </w:tc>
        <w:tc>
          <w:tcPr>
            <w:tcW w:w="2500" w:type="pct"/>
          </w:tcPr>
          <w:p w:rsidR="004A7ACE" w:rsidRPr="008E44CE" w:rsidRDefault="00FF3678" w:rsidP="00BC4970">
            <w:pPr>
              <w:jc w:val="both"/>
            </w:pPr>
            <w:r w:rsidRPr="008E44CE">
              <w:t>Осво</w:t>
            </w:r>
            <w:r w:rsidR="00384124" w:rsidRPr="008E44CE">
              <w:t>ены</w:t>
            </w:r>
            <w:r w:rsidRPr="008E44CE">
              <w:t xml:space="preserve"> инструмен</w:t>
            </w:r>
            <w:r w:rsidR="008019C4" w:rsidRPr="008E44CE">
              <w:t>ты</w:t>
            </w:r>
            <w:r w:rsidRPr="008E44CE">
              <w:t xml:space="preserve"> проектной деятельности;</w:t>
            </w:r>
            <w:r w:rsidR="008019C4" w:rsidRPr="008E44CE">
              <w:t xml:space="preserve"> </w:t>
            </w:r>
            <w:r w:rsidRPr="008E44CE">
              <w:t>углуб</w:t>
            </w:r>
            <w:r w:rsidR="008019C4" w:rsidRPr="008E44CE">
              <w:t>или</w:t>
            </w:r>
            <w:r w:rsidRPr="008E44CE">
              <w:t xml:space="preserve"> понимани</w:t>
            </w:r>
            <w:r w:rsidR="00384124" w:rsidRPr="008E44CE">
              <w:t>е</w:t>
            </w:r>
            <w:r w:rsidRPr="008E44CE">
              <w:t xml:space="preserve"> смысла 4К, их значение в освоении </w:t>
            </w:r>
            <w:proofErr w:type="spellStart"/>
            <w:r w:rsidRPr="008E44CE">
              <w:t>хардовых</w:t>
            </w:r>
            <w:proofErr w:type="spellEnd"/>
            <w:r w:rsidRPr="008E44CE">
              <w:t xml:space="preserve"> компетенций</w:t>
            </w:r>
            <w:r w:rsidR="00384124" w:rsidRPr="008E44CE">
              <w:t>;</w:t>
            </w:r>
            <w:r w:rsidRPr="008E44CE">
              <w:t xml:space="preserve">  развит интерес к освоению научного знания, </w:t>
            </w:r>
            <w:r w:rsidR="00384124" w:rsidRPr="008E44CE">
              <w:t xml:space="preserve">заложены основы </w:t>
            </w:r>
            <w:proofErr w:type="spellStart"/>
            <w:r w:rsidRPr="008E44CE">
              <w:t>читательск</w:t>
            </w:r>
            <w:proofErr w:type="spellEnd"/>
            <w:r w:rsidRPr="008E44CE">
              <w:t xml:space="preserve"> грамотность, аналитические, информационные умения.</w:t>
            </w:r>
          </w:p>
        </w:tc>
      </w:tr>
      <w:tr w:rsidR="00186806" w:rsidRPr="008E44CE" w:rsidTr="00482F76">
        <w:tc>
          <w:tcPr>
            <w:tcW w:w="2500" w:type="pct"/>
          </w:tcPr>
          <w:p w:rsidR="00186806" w:rsidRPr="008E44CE" w:rsidRDefault="00C456A9" w:rsidP="00926701">
            <w:pPr>
              <w:jc w:val="center"/>
            </w:pPr>
            <w:r w:rsidRPr="008E44CE">
              <w:t>В чем воспитательный эффект  образовательной практики?</w:t>
            </w:r>
          </w:p>
        </w:tc>
        <w:tc>
          <w:tcPr>
            <w:tcW w:w="2500" w:type="pct"/>
          </w:tcPr>
          <w:p w:rsidR="004A7ACE" w:rsidRPr="008E44CE" w:rsidRDefault="008019C4" w:rsidP="00BC4970">
            <w:pPr>
              <w:jc w:val="both"/>
            </w:pPr>
            <w:r w:rsidRPr="008E44CE">
              <w:t>научились</w:t>
            </w:r>
            <w:r w:rsidR="00FF3678" w:rsidRPr="008E44CE">
              <w:t xml:space="preserve"> слушать и слышать</w:t>
            </w:r>
            <w:r w:rsidRPr="008E44CE">
              <w:t>;</w:t>
            </w:r>
            <w:r w:rsidR="00FF3678" w:rsidRPr="008E44CE">
              <w:t xml:space="preserve"> не бояться ошибаться</w:t>
            </w:r>
            <w:proofErr w:type="gramStart"/>
            <w:r w:rsidR="00FF3678" w:rsidRPr="008E44CE">
              <w:t xml:space="preserve"> ,</w:t>
            </w:r>
            <w:proofErr w:type="gramEnd"/>
            <w:r w:rsidR="00FF3678" w:rsidRPr="008E44CE">
              <w:t xml:space="preserve"> высказывать и отстаивать свою точку зрени</w:t>
            </w:r>
            <w:r w:rsidRPr="008E44CE">
              <w:t>я;</w:t>
            </w:r>
            <w:r w:rsidR="00FF3678" w:rsidRPr="008E44CE">
              <w:t xml:space="preserve"> </w:t>
            </w:r>
            <w:r w:rsidRPr="008E44CE">
              <w:t xml:space="preserve">формировалась </w:t>
            </w:r>
            <w:r w:rsidR="00FF3678" w:rsidRPr="008E44CE">
              <w:t xml:space="preserve">ответственность  за общее дело, результат, </w:t>
            </w:r>
          </w:p>
        </w:tc>
      </w:tr>
      <w:tr w:rsidR="00186806" w:rsidRPr="008E44CE" w:rsidTr="00482F76">
        <w:tc>
          <w:tcPr>
            <w:tcW w:w="2500" w:type="pct"/>
          </w:tcPr>
          <w:p w:rsidR="00186806" w:rsidRPr="008E44CE" w:rsidRDefault="00C456A9" w:rsidP="00926701">
            <w:pPr>
              <w:jc w:val="center"/>
            </w:pPr>
            <w:r w:rsidRPr="008E44CE">
              <w:t>Есть ли методический результат в виде публикаций</w:t>
            </w:r>
            <w:proofErr w:type="gramStart"/>
            <w:r w:rsidRPr="008E44CE">
              <w:t>?(</w:t>
            </w:r>
            <w:proofErr w:type="gramEnd"/>
            <w:r w:rsidRPr="008E44CE">
              <w:t>ссылки)</w:t>
            </w:r>
          </w:p>
        </w:tc>
        <w:tc>
          <w:tcPr>
            <w:tcW w:w="2500" w:type="pct"/>
          </w:tcPr>
          <w:p w:rsidR="00186806" w:rsidRPr="008E44CE" w:rsidRDefault="007C2F39" w:rsidP="00926701">
            <w:pPr>
              <w:jc w:val="center"/>
            </w:pPr>
            <w:r w:rsidRPr="008E44CE">
              <w:t>Пока нет</w:t>
            </w:r>
          </w:p>
        </w:tc>
      </w:tr>
      <w:tr w:rsidR="00C456A9" w:rsidRPr="008E44CE" w:rsidTr="00482F76">
        <w:tc>
          <w:tcPr>
            <w:tcW w:w="2500" w:type="pct"/>
          </w:tcPr>
          <w:p w:rsidR="00C456A9" w:rsidRPr="008E44CE" w:rsidRDefault="00C456A9" w:rsidP="00926701">
            <w:pPr>
              <w:jc w:val="center"/>
            </w:pPr>
            <w:r w:rsidRPr="008E44CE">
              <w:t>Цифровые следы образовательной практики (ссылки)</w:t>
            </w:r>
          </w:p>
        </w:tc>
        <w:tc>
          <w:tcPr>
            <w:tcW w:w="2500" w:type="pct"/>
          </w:tcPr>
          <w:p w:rsidR="007C2F39" w:rsidRPr="008E44CE" w:rsidRDefault="007C2F39" w:rsidP="00926701">
            <w:pPr>
              <w:jc w:val="both"/>
            </w:pPr>
            <w:r w:rsidRPr="008E44CE">
              <w:t>Kvantorium49:</w:t>
            </w:r>
          </w:p>
          <w:p w:rsidR="007C2F39" w:rsidRPr="008E44CE" w:rsidRDefault="000D0078" w:rsidP="00926701">
            <w:pPr>
              <w:jc w:val="both"/>
            </w:pPr>
            <w:hyperlink r:id="rId5" w:history="1">
              <w:r w:rsidR="007C2F39" w:rsidRPr="008E44CE">
                <w:rPr>
                  <w:rStyle w:val="a7"/>
                </w:rPr>
                <w:t>https://unost-magadan.ru/2022/11/01/в-детском-технопарке-кванториум-маг/</w:t>
              </w:r>
            </w:hyperlink>
          </w:p>
          <w:p w:rsidR="007C2F39" w:rsidRPr="008E44CE" w:rsidRDefault="000D0078" w:rsidP="00926701">
            <w:pPr>
              <w:jc w:val="both"/>
            </w:pPr>
            <w:hyperlink r:id="rId6" w:history="1">
              <w:r w:rsidR="007C2F39" w:rsidRPr="008E44CE">
                <w:rPr>
                  <w:rStyle w:val="a7"/>
                </w:rPr>
                <w:t>https://unost-magadan.ru/2022/11/01/завершился-второй-день-инженерных-ка/</w:t>
              </w:r>
            </w:hyperlink>
          </w:p>
          <w:p w:rsidR="00C456A9" w:rsidRPr="008E44CE" w:rsidRDefault="000D0078" w:rsidP="00926701">
            <w:pPr>
              <w:jc w:val="both"/>
            </w:pPr>
            <w:hyperlink r:id="rId7" w:history="1">
              <w:r w:rsidR="007C2F39" w:rsidRPr="008E44CE">
                <w:rPr>
                  <w:rStyle w:val="a7"/>
                </w:rPr>
                <w:t>https://unost-magadan.ru/2022/11/02/прошёл-третий-день-инженерных-канику/</w:t>
              </w:r>
            </w:hyperlink>
          </w:p>
          <w:p w:rsidR="00EC4EAD" w:rsidRPr="008E44CE" w:rsidRDefault="000D0078" w:rsidP="00BC4970">
            <w:pPr>
              <w:jc w:val="both"/>
            </w:pPr>
            <w:hyperlink r:id="rId8" w:history="1">
              <w:r w:rsidR="00EC4EAD" w:rsidRPr="008E44CE">
                <w:rPr>
                  <w:rStyle w:val="a7"/>
                </w:rPr>
                <w:t>https://unost-magadan.ru/2022/11/03/профильную-смену-инженерные-канику/</w:t>
              </w:r>
            </w:hyperlink>
          </w:p>
        </w:tc>
      </w:tr>
      <w:tr w:rsidR="00C456A9" w:rsidRPr="008E44CE" w:rsidTr="00482F76">
        <w:tc>
          <w:tcPr>
            <w:tcW w:w="2500" w:type="pct"/>
          </w:tcPr>
          <w:p w:rsidR="00C456A9" w:rsidRPr="008E44CE" w:rsidRDefault="00C456A9" w:rsidP="00926701">
            <w:pPr>
              <w:jc w:val="center"/>
            </w:pPr>
            <w:r w:rsidRPr="008E44CE">
              <w:t>Краткая аннотация образовательной практики (текст не более 1500 знаков</w:t>
            </w:r>
          </w:p>
        </w:tc>
        <w:tc>
          <w:tcPr>
            <w:tcW w:w="2500" w:type="pct"/>
          </w:tcPr>
          <w:p w:rsidR="00C456A9" w:rsidRPr="008E44CE" w:rsidRDefault="00525CC0" w:rsidP="00926701">
            <w:pPr>
              <w:jc w:val="both"/>
              <w:rPr>
                <w:b/>
              </w:rPr>
            </w:pPr>
            <w:r w:rsidRPr="008E44CE">
              <w:rPr>
                <w:b/>
              </w:rPr>
              <w:t>Краткое содержание</w:t>
            </w:r>
          </w:p>
          <w:p w:rsidR="00890442" w:rsidRPr="008E44CE" w:rsidRDefault="006A7EDF" w:rsidP="00926701">
            <w:pPr>
              <w:jc w:val="both"/>
            </w:pPr>
            <w:r w:rsidRPr="008E44CE">
              <w:t>Программа представлена в формате имитационной игры «Путешествие в город будущего</w:t>
            </w:r>
            <w:r w:rsidR="00AE116B" w:rsidRPr="008E44CE">
              <w:t xml:space="preserve"> </w:t>
            </w:r>
            <w:proofErr w:type="spellStart"/>
            <w:r w:rsidR="00AE116B" w:rsidRPr="008E44CE">
              <w:t>Квантоград</w:t>
            </w:r>
            <w:proofErr w:type="spellEnd"/>
            <w:r w:rsidRPr="008E44CE">
              <w:t>»</w:t>
            </w:r>
            <w:r w:rsidR="00F4503A" w:rsidRPr="008E44CE">
              <w:t xml:space="preserve">, чтобы в него попасть обучающимся предстоит пройти разные испытания и овладеть компетенциями будущего. </w:t>
            </w:r>
          </w:p>
          <w:p w:rsidR="00F4503A" w:rsidRPr="008E44CE" w:rsidRDefault="00F4503A" w:rsidP="00926701">
            <w:pPr>
              <w:jc w:val="both"/>
            </w:pPr>
            <w:r w:rsidRPr="008E44CE">
              <w:t>Программа ориентирует обучающихся на приобретение навыков, необходимых в повседневной жизни и осуществлении проектной деятельности.</w:t>
            </w:r>
            <w:r w:rsidR="008C1671" w:rsidRPr="008E44CE">
              <w:t xml:space="preserve"> </w:t>
            </w:r>
            <w:r w:rsidR="006547CF" w:rsidRPr="008E44CE">
              <w:t xml:space="preserve">В каждом из 4 дней реализации программы сконцентрированы мероприятия на развитие 1 компетенции. </w:t>
            </w:r>
          </w:p>
          <w:p w:rsidR="008C1671" w:rsidRPr="008C1671" w:rsidRDefault="008C1671" w:rsidP="00926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Times New Roman"/>
                <w:color w:val="000000"/>
                <w:position w:val="-1"/>
                <w:lang w:eastAsia="en-US" w:bidi="ar-SA"/>
              </w:rPr>
            </w:pP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день 1 – командообразование: 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игры на командообразование, 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квест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, формирование и представление 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 команд;</w:t>
            </w:r>
          </w:p>
          <w:p w:rsidR="008C1671" w:rsidRPr="008C1671" w:rsidRDefault="008C1671" w:rsidP="00926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Times New Roman"/>
                <w:color w:val="000000"/>
                <w:position w:val="-1"/>
                <w:lang w:eastAsia="en-US" w:bidi="ar-SA"/>
              </w:rPr>
            </w:pP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день 2 – критическое мышление:  работа с информацией, реш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ение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практически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х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задач, демонстр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ация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логи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ческого мышления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, 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решение кейсов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.</w:t>
            </w:r>
          </w:p>
          <w:p w:rsidR="008C1671" w:rsidRPr="008C1671" w:rsidRDefault="008C1671" w:rsidP="00926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Times New Roman"/>
                <w:color w:val="000000"/>
                <w:position w:val="-1"/>
                <w:lang w:eastAsia="en-US" w:bidi="ar-SA"/>
              </w:rPr>
            </w:pP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день 3 -  коммуникация: мастер-класс, мини 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–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кейсы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, 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сообщени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я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о профессиях будущег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о, 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презентация себя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, деловая игра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;</w:t>
            </w:r>
          </w:p>
          <w:p w:rsidR="008C1671" w:rsidRPr="008C1671" w:rsidRDefault="008C1671" w:rsidP="00926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Times New Roman"/>
                <w:color w:val="000000"/>
                <w:position w:val="-1"/>
                <w:lang w:eastAsia="en-US" w:bidi="ar-SA"/>
              </w:rPr>
            </w:pP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день 4 - креативное мышление: создание и презентация проекта в виде стратегии «Моя траектория развития» или «Советы сверстникам»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, фестиваль идей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. </w:t>
            </w:r>
          </w:p>
          <w:p w:rsidR="008C1671" w:rsidRPr="008C1671" w:rsidRDefault="008C1671" w:rsidP="009267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eastAsia="Calibri" w:cs="Times New Roman"/>
                <w:color w:val="000000"/>
                <w:position w:val="-1"/>
                <w:lang w:eastAsia="en-US" w:bidi="ar-SA"/>
              </w:rPr>
            </w:pP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Для 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овладения 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компетенци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ями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ребятам потребуется поучаствовать в различных мероприятия</w:t>
            </w:r>
            <w:r w:rsidR="006547CF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х</w:t>
            </w:r>
            <w:r w:rsidR="002A4E07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и через активную разнообразную деятельность освоить и осмыслить важность и значение компетенций будущего для </w:t>
            </w:r>
            <w:r w:rsidRPr="008C1671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 xml:space="preserve"> </w:t>
            </w:r>
            <w:r w:rsidR="002A4E07" w:rsidRPr="008E44CE">
              <w:rPr>
                <w:rFonts w:eastAsia="Calibri" w:cs="Times New Roman"/>
                <w:color w:val="000000"/>
                <w:position w:val="-1"/>
                <w:lang w:eastAsia="en-US" w:bidi="ar-SA"/>
              </w:rPr>
              <w:t>собственного самоопределения в перспективе.</w:t>
            </w:r>
          </w:p>
          <w:p w:rsidR="00525CC0" w:rsidRPr="008E44CE" w:rsidRDefault="00525CC0" w:rsidP="00926701">
            <w:pPr>
              <w:jc w:val="both"/>
              <w:rPr>
                <w:b/>
              </w:rPr>
            </w:pPr>
            <w:r w:rsidRPr="008E44CE">
              <w:rPr>
                <w:b/>
              </w:rPr>
              <w:t>Ожидаемый результат</w:t>
            </w:r>
          </w:p>
          <w:p w:rsidR="002A4E07" w:rsidRPr="008E44CE" w:rsidRDefault="002A4E07" w:rsidP="00926701">
            <w:pPr>
              <w:jc w:val="both"/>
            </w:pPr>
            <w:r w:rsidRPr="008E44CE">
              <w:t xml:space="preserve">В результате освоения программы обучающиеся  поймут смысл 4К, их значение в освоении </w:t>
            </w:r>
            <w:proofErr w:type="spellStart"/>
            <w:r w:rsidRPr="008E44CE">
              <w:t>хардовых</w:t>
            </w:r>
            <w:proofErr w:type="spellEnd"/>
            <w:r w:rsidRPr="008E44CE">
              <w:t xml:space="preserve"> компетенций;  раз</w:t>
            </w:r>
            <w:r w:rsidR="000618F6" w:rsidRPr="008E44CE">
              <w:t>овьют</w:t>
            </w:r>
            <w:r w:rsidRPr="008E44CE">
              <w:t xml:space="preserve"> интерес к освоению научного знания, </w:t>
            </w:r>
            <w:r w:rsidR="00213208" w:rsidRPr="008E44CE">
              <w:t>к</w:t>
            </w:r>
            <w:r w:rsidRPr="008E44CE">
              <w:t xml:space="preserve"> основ</w:t>
            </w:r>
            <w:r w:rsidR="00213208" w:rsidRPr="008E44CE">
              <w:t>ам</w:t>
            </w:r>
            <w:r w:rsidRPr="008E44CE">
              <w:t xml:space="preserve"> читательск</w:t>
            </w:r>
            <w:r w:rsidR="00213208" w:rsidRPr="008E44CE">
              <w:t>ой</w:t>
            </w:r>
            <w:r w:rsidRPr="008E44CE">
              <w:t xml:space="preserve"> грамотност</w:t>
            </w:r>
            <w:r w:rsidR="00213208" w:rsidRPr="008E44CE">
              <w:t>и</w:t>
            </w:r>
            <w:r w:rsidRPr="008E44CE">
              <w:t xml:space="preserve">, </w:t>
            </w:r>
            <w:r w:rsidR="00213208" w:rsidRPr="008E44CE">
              <w:t xml:space="preserve">приобретут </w:t>
            </w:r>
            <w:r w:rsidRPr="008E44CE">
              <w:t>аналитическ</w:t>
            </w:r>
            <w:r w:rsidR="00213208" w:rsidRPr="008E44CE">
              <w:t>ие навыки.</w:t>
            </w:r>
          </w:p>
          <w:p w:rsidR="002A4E07" w:rsidRPr="008E44CE" w:rsidRDefault="00213208" w:rsidP="00926701">
            <w:pPr>
              <w:jc w:val="both"/>
              <w:rPr>
                <w:b/>
              </w:rPr>
            </w:pPr>
            <w:r w:rsidRPr="008E44CE">
              <w:t>Н</w:t>
            </w:r>
            <w:r w:rsidR="002A4E07" w:rsidRPr="008E44CE">
              <w:t>ауч</w:t>
            </w:r>
            <w:r w:rsidRPr="008E44CE">
              <w:t>атся задавать вопросы, проявлять любознательность,</w:t>
            </w:r>
            <w:r w:rsidR="002A4E07" w:rsidRPr="008E44CE">
              <w:t xml:space="preserve"> не бояться ошибаться</w:t>
            </w:r>
            <w:proofErr w:type="gramStart"/>
            <w:r w:rsidR="002A4E07" w:rsidRPr="008E44CE">
              <w:t xml:space="preserve"> ,</w:t>
            </w:r>
            <w:proofErr w:type="gramEnd"/>
            <w:r w:rsidR="002A4E07" w:rsidRPr="008E44CE">
              <w:t xml:space="preserve"> высказывать и отстаивать свою точку зрения; </w:t>
            </w:r>
            <w:r w:rsidRPr="008E44CE">
              <w:t>сформируется</w:t>
            </w:r>
            <w:r w:rsidR="002A4E07" w:rsidRPr="008E44CE">
              <w:t xml:space="preserve"> ответственность  за общее дело, результат</w:t>
            </w:r>
            <w:r w:rsidRPr="008E44CE">
              <w:t>.</w:t>
            </w:r>
          </w:p>
        </w:tc>
      </w:tr>
    </w:tbl>
    <w:p w:rsidR="00482F76" w:rsidRPr="008E44CE" w:rsidRDefault="00482F76" w:rsidP="00926701">
      <w:pPr>
        <w:jc w:val="center"/>
      </w:pPr>
    </w:p>
    <w:sectPr w:rsidR="00482F76" w:rsidRPr="008E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6"/>
    <w:rsid w:val="000618F6"/>
    <w:rsid w:val="00072411"/>
    <w:rsid w:val="000D0078"/>
    <w:rsid w:val="00155D11"/>
    <w:rsid w:val="001573A7"/>
    <w:rsid w:val="00186806"/>
    <w:rsid w:val="00213208"/>
    <w:rsid w:val="00253559"/>
    <w:rsid w:val="002A4E07"/>
    <w:rsid w:val="002B68D6"/>
    <w:rsid w:val="002C1210"/>
    <w:rsid w:val="002E5C04"/>
    <w:rsid w:val="00384124"/>
    <w:rsid w:val="003B25A2"/>
    <w:rsid w:val="004024F4"/>
    <w:rsid w:val="00482F76"/>
    <w:rsid w:val="004878E0"/>
    <w:rsid w:val="004A7ACE"/>
    <w:rsid w:val="00500798"/>
    <w:rsid w:val="00525CC0"/>
    <w:rsid w:val="006547CF"/>
    <w:rsid w:val="006A7EDF"/>
    <w:rsid w:val="00736E7F"/>
    <w:rsid w:val="007C2F39"/>
    <w:rsid w:val="008019C4"/>
    <w:rsid w:val="008601E2"/>
    <w:rsid w:val="00890442"/>
    <w:rsid w:val="008C1671"/>
    <w:rsid w:val="008E44CE"/>
    <w:rsid w:val="008F477F"/>
    <w:rsid w:val="00906AB2"/>
    <w:rsid w:val="00926701"/>
    <w:rsid w:val="009512EB"/>
    <w:rsid w:val="00A31598"/>
    <w:rsid w:val="00A37385"/>
    <w:rsid w:val="00AE116B"/>
    <w:rsid w:val="00B35BD7"/>
    <w:rsid w:val="00B46C79"/>
    <w:rsid w:val="00BC4970"/>
    <w:rsid w:val="00BC7E42"/>
    <w:rsid w:val="00C00229"/>
    <w:rsid w:val="00C06F65"/>
    <w:rsid w:val="00C456A9"/>
    <w:rsid w:val="00C85658"/>
    <w:rsid w:val="00D244B1"/>
    <w:rsid w:val="00E0195C"/>
    <w:rsid w:val="00E02ECD"/>
    <w:rsid w:val="00E070C0"/>
    <w:rsid w:val="00EC4EAD"/>
    <w:rsid w:val="00F4503A"/>
    <w:rsid w:val="00F9782B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98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500798"/>
    <w:pPr>
      <w:ind w:left="226" w:right="221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0798"/>
    <w:pPr>
      <w:spacing w:before="91"/>
      <w:ind w:left="224" w:right="1050"/>
      <w:jc w:val="center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0079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00798"/>
    <w:pPr>
      <w:ind w:left="11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079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00798"/>
    <w:pPr>
      <w:ind w:left="112" w:firstLine="708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39"/>
    <w:rsid w:val="0048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2F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2F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98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500798"/>
    <w:pPr>
      <w:ind w:left="226" w:right="221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0798"/>
    <w:pPr>
      <w:spacing w:before="91"/>
      <w:ind w:left="224" w:right="1050"/>
      <w:jc w:val="center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0079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00798"/>
    <w:pPr>
      <w:ind w:left="11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079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00798"/>
    <w:pPr>
      <w:ind w:left="112" w:firstLine="708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39"/>
    <w:rsid w:val="0048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2F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st-magadan.ru/2022/11/03/&#1087;&#1088;&#1086;&#1092;&#1080;&#1083;&#1100;&#1085;&#1091;&#1102;-&#1089;&#1084;&#1077;&#1085;&#1091;-&#1080;&#1085;&#1078;&#1077;&#1085;&#1077;&#1088;&#1085;&#1099;&#1077;-&#1082;&#1072;&#1085;&#1080;&#1082;&#1091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ost-magadan.ru/2022/11/02/&#1087;&#1088;&#1086;&#1096;&#1105;&#1083;-&#1090;&#1088;&#1077;&#1090;&#1080;&#1081;-&#1076;&#1077;&#1085;&#1100;-&#1080;&#1085;&#1078;&#1077;&#1085;&#1077;&#1088;&#1085;&#1099;&#1093;-&#1082;&#1072;&#1085;&#1080;&#1082;&#1091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nost-magadan.ru/2022/11/01/&#1079;&#1072;&#1074;&#1077;&#1088;&#1096;&#1080;&#1083;&#1089;&#1103;-&#1074;&#1090;&#1086;&#1088;&#1086;&#1081;-&#1076;&#1077;&#1085;&#1100;-&#1080;&#1085;&#1078;&#1077;&#1085;&#1077;&#1088;&#1085;&#1099;&#1093;-&#1082;&#1072;/" TargetMode="External"/><Relationship Id="rId5" Type="http://schemas.openxmlformats.org/officeDocument/2006/relationships/hyperlink" Target="https://unost-magadan.ru/2022/11/01/&#1074;-&#1076;&#1077;&#1090;&#1089;&#1082;&#1086;&#1084;-&#1090;&#1077;&#1093;&#1085;&#1086;&#1087;&#1072;&#1088;&#1082;&#1077;-&#1082;&#1074;&#1072;&#1085;&#1090;&#1086;&#1088;&#1080;&#1091;&#1084;-&#1084;&#1072;&#1075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kvant49_10</dc:creator>
  <cp:keywords/>
  <dc:description/>
  <cp:lastModifiedBy>Фемида</cp:lastModifiedBy>
  <cp:revision>38</cp:revision>
  <dcterms:created xsi:type="dcterms:W3CDTF">2023-04-17T03:55:00Z</dcterms:created>
  <dcterms:modified xsi:type="dcterms:W3CDTF">2023-04-23T23:35:00Z</dcterms:modified>
</cp:coreProperties>
</file>