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5098"/>
      </w:tblGrid>
      <w:tr w:rsidR="00CD42EB" w:rsidRPr="00E13038" w:rsidTr="00CD42EB">
        <w:trPr>
          <w:trHeight w:val="422"/>
        </w:trPr>
        <w:tc>
          <w:tcPr>
            <w:tcW w:w="9923" w:type="dxa"/>
            <w:gridSpan w:val="2"/>
          </w:tcPr>
          <w:p w:rsidR="00CD42EB" w:rsidRPr="00E13038" w:rsidRDefault="00CD42EB" w:rsidP="00E13038">
            <w:pPr>
              <w:pStyle w:val="TableParagraph"/>
              <w:spacing w:line="274" w:lineRule="exact"/>
              <w:ind w:left="1908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b/>
                <w:color w:val="000000" w:themeColor="text1"/>
                <w:sz w:val="24"/>
                <w:szCs w:val="24"/>
                <w:lang w:val="ru-RU"/>
              </w:rPr>
              <w:t>«Методическая рамка образовательной практики»</w:t>
            </w:r>
          </w:p>
          <w:p w:rsidR="00CD42EB" w:rsidRPr="00E13038" w:rsidRDefault="00CD42EB" w:rsidP="00E13038">
            <w:pPr>
              <w:pStyle w:val="TableParagraph"/>
              <w:spacing w:line="83" w:lineRule="exact"/>
              <w:ind w:left="147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89"/>
                <w:sz w:val="24"/>
                <w:szCs w:val="24"/>
                <w:lang w:val="ru-RU"/>
              </w:rPr>
              <w:t>'</w:t>
            </w:r>
          </w:p>
        </w:tc>
      </w:tr>
      <w:tr w:rsidR="00CD42EB" w:rsidRPr="00E13038" w:rsidTr="00CD42EB">
        <w:trPr>
          <w:trHeight w:val="287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13038">
              <w:rPr>
                <w:color w:val="000000" w:themeColor="text1"/>
                <w:w w:val="105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5098" w:type="dxa"/>
          </w:tcPr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Театральный вокал 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Свет Орфея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CD42EB" w:rsidRPr="00E13038" w:rsidTr="00CD42EB">
        <w:trPr>
          <w:trHeight w:val="311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spacing w:line="256" w:lineRule="exact"/>
              <w:rPr>
                <w:b/>
                <w:color w:val="000000" w:themeColor="text1"/>
                <w:sz w:val="24"/>
                <w:szCs w:val="24"/>
              </w:rPr>
            </w:pPr>
            <w:r w:rsidRPr="00E13038">
              <w:rPr>
                <w:b/>
                <w:color w:val="000000" w:themeColor="text1"/>
                <w:w w:val="105"/>
                <w:sz w:val="24"/>
                <w:szCs w:val="24"/>
              </w:rPr>
              <w:t>Номинация</w:t>
            </w:r>
          </w:p>
        </w:tc>
        <w:tc>
          <w:tcPr>
            <w:tcW w:w="5098" w:type="dxa"/>
          </w:tcPr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Номинация по художественной направленности «АРТ-ПРОГРЕСС»</w:t>
            </w:r>
          </w:p>
        </w:tc>
      </w:tr>
      <w:tr w:rsidR="00CD42EB" w:rsidRPr="00E13038" w:rsidTr="00CD42EB">
        <w:trPr>
          <w:trHeight w:val="379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E13038">
              <w:rPr>
                <w:color w:val="000000" w:themeColor="text1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5098" w:type="dxa"/>
          </w:tcPr>
          <w:p w:rsidR="00CD42EB" w:rsidRPr="00E13038" w:rsidRDefault="00E13038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CD42EB"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интез вокально-театральной деятельности </w:t>
            </w:r>
          </w:p>
        </w:tc>
      </w:tr>
      <w:tr w:rsidR="00CD42EB" w:rsidRPr="00E13038" w:rsidTr="00CD42EB">
        <w:trPr>
          <w:trHeight w:val="302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spacing w:line="282" w:lineRule="exact"/>
              <w:ind w:left="2"/>
              <w:rPr>
                <w:color w:val="000000" w:themeColor="text1"/>
                <w:sz w:val="24"/>
                <w:szCs w:val="24"/>
              </w:rPr>
            </w:pPr>
            <w:r w:rsidRPr="00E13038">
              <w:rPr>
                <w:color w:val="000000" w:themeColor="text1"/>
                <w:spacing w:val="-1"/>
                <w:w w:val="103"/>
                <w:sz w:val="24"/>
                <w:szCs w:val="24"/>
              </w:rPr>
              <w:t>Кака</w:t>
            </w:r>
            <w:r w:rsidRPr="00E13038">
              <w:rPr>
                <w:color w:val="000000" w:themeColor="text1"/>
                <w:w w:val="103"/>
                <w:sz w:val="24"/>
                <w:szCs w:val="24"/>
              </w:rPr>
              <w:t>я</w:t>
            </w:r>
            <w:r w:rsidRPr="00E1303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13038">
              <w:rPr>
                <w:color w:val="000000" w:themeColor="text1"/>
                <w:spacing w:val="-1"/>
                <w:w w:val="103"/>
                <w:sz w:val="24"/>
                <w:szCs w:val="24"/>
              </w:rPr>
              <w:t>цел</w:t>
            </w:r>
            <w:r w:rsidRPr="00E13038">
              <w:rPr>
                <w:color w:val="000000" w:themeColor="text1"/>
                <w:w w:val="103"/>
                <w:sz w:val="24"/>
                <w:szCs w:val="24"/>
              </w:rPr>
              <w:t>ь</w:t>
            </w:r>
            <w:r w:rsidRPr="00E13038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13038">
              <w:rPr>
                <w:color w:val="000000" w:themeColor="text1"/>
                <w:spacing w:val="-1"/>
                <w:w w:val="101"/>
                <w:sz w:val="24"/>
                <w:szCs w:val="24"/>
              </w:rPr>
              <w:t>достигнута?</w:t>
            </w:r>
          </w:p>
        </w:tc>
        <w:tc>
          <w:tcPr>
            <w:tcW w:w="5098" w:type="dxa"/>
          </w:tcPr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-дети научились вокально-хоровым  навыкам, основам актёрского мастерства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-осознанно стали  проживать и передавать смысл  песни и слова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 а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ктивизации дикции и артикуляции;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-основы правильного певчес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кого дыхания и звукообразования;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 через синтез вокально-музыкальной и театральной деятельности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раскрытие творческих способностей обучающихся, нравственное и художественно-эстетическое воспитание ребёнка. </w:t>
            </w:r>
          </w:p>
        </w:tc>
      </w:tr>
      <w:tr w:rsidR="00CD42EB" w:rsidRPr="00187B08" w:rsidTr="00CD42EB">
        <w:trPr>
          <w:trHeight w:val="374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Какие задачи решены?</w:t>
            </w:r>
          </w:p>
        </w:tc>
        <w:tc>
          <w:tcPr>
            <w:tcW w:w="5098" w:type="dxa"/>
          </w:tcPr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-научились правильному певческому дыханию 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 улучшилась дикция и артикуляция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-улучшилась память слуховая и зрительная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 стали чувствовать паузы в музыке,  сильные и слабые доли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 преодоление мышечных зажимов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 одновременное  соединение речи движения и ритма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-появилось уверенность и раскрепощёность на сцене.</w:t>
            </w:r>
          </w:p>
        </w:tc>
      </w:tr>
      <w:tr w:rsidR="00CD42EB" w:rsidRPr="00E13038" w:rsidTr="00CD42EB">
        <w:trPr>
          <w:trHeight w:val="321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spacing w:line="284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Какие дети по возрасту обучались?</w:t>
            </w:r>
          </w:p>
        </w:tc>
        <w:tc>
          <w:tcPr>
            <w:tcW w:w="5098" w:type="dxa"/>
          </w:tcPr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От 7 до 17 лет</w:t>
            </w:r>
          </w:p>
        </w:tc>
      </w:tr>
      <w:tr w:rsidR="00CD42EB" w:rsidRPr="00187B08" w:rsidTr="00CD42EB">
        <w:trPr>
          <w:trHeight w:val="1340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spacing w:line="284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Какие категории обучающихся обучались?</w:t>
            </w:r>
          </w:p>
          <w:p w:rsidR="00CD42EB" w:rsidRPr="00E13038" w:rsidRDefault="00CD42EB" w:rsidP="00E13038">
            <w:pPr>
              <w:pStyle w:val="TableParagraph"/>
              <w:tabs>
                <w:tab w:val="left" w:pos="229"/>
              </w:tabs>
              <w:ind w:left="22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-дети с разным уровнем способностей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-дети находящиеся в трудной жизненной ситуации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-для детей с ограниченными возможностями здоровья.</w:t>
            </w:r>
          </w:p>
        </w:tc>
      </w:tr>
      <w:tr w:rsidR="00CD42EB" w:rsidRPr="00187B08" w:rsidTr="00CD42EB">
        <w:trPr>
          <w:trHeight w:val="648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ind w:left="110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На какие научно-педагогические</w:t>
            </w:r>
          </w:p>
          <w:p w:rsidR="00CD42EB" w:rsidRPr="00E13038" w:rsidRDefault="00CD42EB" w:rsidP="00E13038">
            <w:pPr>
              <w:pStyle w:val="TableParagraph"/>
              <w:spacing w:line="285" w:lineRule="exact"/>
              <w:ind w:left="114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и методические подходы опирались?</w:t>
            </w:r>
          </w:p>
        </w:tc>
        <w:tc>
          <w:tcPr>
            <w:tcW w:w="5098" w:type="dxa"/>
          </w:tcPr>
          <w:p w:rsidR="00CD42EB" w:rsidRPr="00E13038" w:rsidRDefault="00E13038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CD42EB"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 работе с обучающимися по организации  вокально-музыкальной и театрально-игровой деятельности, руководствуюсь общепринятой в театральной педагогике системой К.С.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D42EB" w:rsidRPr="00E13038">
              <w:rPr>
                <w:color w:val="000000" w:themeColor="text1"/>
                <w:sz w:val="24"/>
                <w:szCs w:val="24"/>
                <w:lang w:val="ru-RU"/>
              </w:rPr>
              <w:t>Станиславского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D42EB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 подход и принципы методики К. Орфа и его последователей по формированию у    детей навыков творческого музицирования.</w:t>
            </w:r>
          </w:p>
          <w:p w:rsidR="00E13038" w:rsidRPr="00E13038" w:rsidRDefault="00E13038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Для достижения максимального результата использую системно-деятельностный подход, личностно-ориентированный подход, компетентностный подход.</w:t>
            </w:r>
          </w:p>
        </w:tc>
      </w:tr>
      <w:tr w:rsidR="00CD42EB" w:rsidRPr="00187B08" w:rsidTr="00CD42EB">
        <w:trPr>
          <w:trHeight w:val="331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spacing w:line="285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10"/>
                <w:sz w:val="24"/>
                <w:szCs w:val="24"/>
                <w:lang w:val="ru-RU"/>
              </w:rPr>
              <w:t>Какие нормы, традиции сохранялись?</w:t>
            </w:r>
          </w:p>
        </w:tc>
        <w:tc>
          <w:tcPr>
            <w:tcW w:w="5098" w:type="dxa"/>
          </w:tcPr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-здоровьесберегающие  образовательные технологии в работе с детским голосом.</w:t>
            </w:r>
          </w:p>
        </w:tc>
      </w:tr>
      <w:tr w:rsidR="00CD42EB" w:rsidRPr="00E13038" w:rsidTr="00E13038">
        <w:trPr>
          <w:trHeight w:val="415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spacing w:line="341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В чем новизна подхода в преподавании ДООП?</w:t>
            </w:r>
          </w:p>
        </w:tc>
        <w:tc>
          <w:tcPr>
            <w:tcW w:w="5098" w:type="dxa"/>
          </w:tcPr>
          <w:p w:rsidR="00CD42EB" w:rsidRPr="00E13038" w:rsidRDefault="00E13038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Новизна практики в</w:t>
            </w:r>
            <w:r w:rsidR="00CD42EB"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 креативном подходе   планирования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занятий</w:t>
            </w:r>
            <w:r w:rsidR="00CD42EB" w:rsidRPr="00E13038">
              <w:rPr>
                <w:color w:val="000000" w:themeColor="text1"/>
                <w:sz w:val="24"/>
                <w:szCs w:val="24"/>
                <w:lang w:val="ru-RU"/>
              </w:rPr>
              <w:t>. Предме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ты кухонного обихода, например: </w:t>
            </w:r>
            <w:r w:rsidR="00CD42EB"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пластиковые стаканчики, палочки от суш использую на занятиях  в </w:t>
            </w:r>
            <w:r w:rsidR="00CD42EB" w:rsidRPr="00E13038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качестве музыкально-шумовых инструментов.</w:t>
            </w:r>
          </w:p>
        </w:tc>
      </w:tr>
      <w:tr w:rsidR="00CD42EB" w:rsidRPr="00187B08" w:rsidTr="00CD42EB">
        <w:trPr>
          <w:trHeight w:val="975"/>
        </w:trPr>
        <w:tc>
          <w:tcPr>
            <w:tcW w:w="4825" w:type="dxa"/>
          </w:tcPr>
          <w:p w:rsidR="00CD42EB" w:rsidRPr="00E13038" w:rsidRDefault="00CD42EB" w:rsidP="00E13038">
            <w:pPr>
              <w:pStyle w:val="TableParagraph"/>
              <w:spacing w:line="252" w:lineRule="auto"/>
              <w:ind w:right="227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lastRenderedPageBreak/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w="5098" w:type="dxa"/>
          </w:tcPr>
          <w:p w:rsidR="00CD42EB" w:rsidRPr="00E13038" w:rsidRDefault="00CD42EB" w:rsidP="00E13038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Образовательная практика Театральный вокал 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E13038">
              <w:rPr>
                <w:color w:val="000000" w:themeColor="text1"/>
                <w:sz w:val="24"/>
                <w:szCs w:val="24"/>
              </w:rPr>
              <w:t>C</w:t>
            </w: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вет Орфея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, реализуемая в рамках ДООП, способствует вокально-хоровым  навыкам, развитию актёрского мастерства, и через синтез вокально-музыкальной и театральной деятельности формируется социо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3667F">
              <w:rPr>
                <w:color w:val="000000" w:themeColor="text1"/>
                <w:sz w:val="24"/>
                <w:szCs w:val="24"/>
                <w:lang w:val="ru-RU"/>
              </w:rPr>
              <w:t>- культурная среда</w:t>
            </w: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,  решаются многие педагогические задачи.</w:t>
            </w:r>
          </w:p>
        </w:tc>
      </w:tr>
      <w:tr w:rsidR="00574F32" w:rsidRPr="00187B08" w:rsidTr="00CD42EB">
        <w:trPr>
          <w:trHeight w:val="975"/>
        </w:trPr>
        <w:tc>
          <w:tcPr>
            <w:tcW w:w="4825" w:type="dxa"/>
          </w:tcPr>
          <w:p w:rsidR="00574F32" w:rsidRPr="00E13038" w:rsidRDefault="00574F32" w:rsidP="00E13038">
            <w:pPr>
              <w:pStyle w:val="TableParagraph"/>
              <w:spacing w:line="320" w:lineRule="atLeast"/>
              <w:ind w:left="123" w:right="399" w:hanging="14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В чем новизна методик, технологий обучения и воспитания?</w:t>
            </w:r>
          </w:p>
        </w:tc>
        <w:tc>
          <w:tcPr>
            <w:tcW w:w="5098" w:type="dxa"/>
          </w:tcPr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 xml:space="preserve">Новизна методики является в том, что это  практический способ воспитания и обучения через искусство и творчество, основанный на </w:t>
            </w:r>
            <w:r w:rsidR="00B3667F">
              <w:rPr>
                <w:sz w:val="24"/>
                <w:szCs w:val="24"/>
                <w:lang w:val="ru-RU"/>
              </w:rPr>
              <w:t>«</w:t>
            </w:r>
            <w:r w:rsidRPr="00E13038">
              <w:rPr>
                <w:sz w:val="24"/>
                <w:szCs w:val="24"/>
                <w:lang w:val="ru-RU"/>
              </w:rPr>
              <w:t>Орф</w:t>
            </w:r>
            <w:r w:rsidR="00B3667F">
              <w:rPr>
                <w:sz w:val="24"/>
                <w:szCs w:val="24"/>
                <w:lang w:val="ru-RU"/>
              </w:rPr>
              <w:t>»</w:t>
            </w:r>
            <w:r w:rsidRPr="00E13038">
              <w:rPr>
                <w:sz w:val="24"/>
                <w:szCs w:val="24"/>
                <w:lang w:val="ru-RU"/>
              </w:rPr>
              <w:t>-</w:t>
            </w:r>
            <w:r w:rsidR="00B3667F">
              <w:rPr>
                <w:sz w:val="24"/>
                <w:szCs w:val="24"/>
                <w:lang w:val="ru-RU"/>
              </w:rPr>
              <w:t xml:space="preserve"> </w:t>
            </w:r>
            <w:r w:rsidRPr="00E13038">
              <w:rPr>
                <w:sz w:val="24"/>
                <w:szCs w:val="24"/>
                <w:lang w:val="ru-RU"/>
              </w:rPr>
              <w:t xml:space="preserve">подходе, а значит на единстве и взаимосвязи музыки, движения и речи. 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Он направлен прежде всего на развитие человека, поддержание его целостности, улучшению контакта с собой и миром и на раскрытие индивидуальных творческих резервов .</w:t>
            </w:r>
          </w:p>
        </w:tc>
      </w:tr>
      <w:tr w:rsidR="00574F32" w:rsidRPr="00E13038" w:rsidTr="00CD42EB">
        <w:trPr>
          <w:trHeight w:val="975"/>
        </w:trPr>
        <w:tc>
          <w:tcPr>
            <w:tcW w:w="4825" w:type="dxa"/>
          </w:tcPr>
          <w:p w:rsidR="00574F32" w:rsidRPr="00E13038" w:rsidRDefault="00574F32" w:rsidP="00E13038">
            <w:pPr>
              <w:pStyle w:val="TableParagraph"/>
              <w:spacing w:line="332" w:lineRule="exact"/>
              <w:ind w:left="120" w:right="181" w:hanging="6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Какие образовательные результаты достигнуты обучающимися?</w:t>
            </w:r>
          </w:p>
        </w:tc>
        <w:tc>
          <w:tcPr>
            <w:tcW w:w="5098" w:type="dxa"/>
          </w:tcPr>
          <w:p w:rsidR="00574F32" w:rsidRPr="00E13038" w:rsidRDefault="00574F32" w:rsidP="00E13038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13038">
              <w:rPr>
                <w:b/>
                <w:sz w:val="24"/>
                <w:szCs w:val="24"/>
                <w:lang w:val="ru-RU"/>
              </w:rPr>
              <w:t>Образовательные (предметные):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овладение устойчивого вокального дыхания, грамотной</w:t>
            </w:r>
            <w:r w:rsidR="00B3667F">
              <w:rPr>
                <w:sz w:val="24"/>
                <w:szCs w:val="24"/>
                <w:lang w:val="ru-RU"/>
              </w:rPr>
              <w:t xml:space="preserve"> </w:t>
            </w:r>
            <w:r w:rsidRPr="00E13038">
              <w:rPr>
                <w:sz w:val="24"/>
                <w:szCs w:val="24"/>
                <w:lang w:val="ru-RU"/>
              </w:rPr>
              <w:t>артикуляции, дикции</w:t>
            </w:r>
            <w:r w:rsidR="00B3667F">
              <w:rPr>
                <w:sz w:val="24"/>
                <w:szCs w:val="24"/>
                <w:lang w:val="ru-RU"/>
              </w:rPr>
              <w:t>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приобретение навыков  игры на музыкальных шумовых инструментах;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развитие чувства ритма;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овладение детьми навыками ансамблевого пения.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13038">
              <w:rPr>
                <w:b/>
                <w:sz w:val="24"/>
                <w:szCs w:val="24"/>
                <w:lang w:val="ru-RU"/>
              </w:rPr>
              <w:t>Личностные (развивающие):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развитие импровизационного мышления, фантазии, творческих способностей, музыкального вкуса</w:t>
            </w:r>
            <w:r w:rsidR="00B3667F">
              <w:rPr>
                <w:sz w:val="24"/>
                <w:szCs w:val="24"/>
                <w:lang w:val="ru-RU"/>
              </w:rPr>
              <w:t>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-развитие   настойчивости, ответственности,   целеустремленности</w:t>
            </w:r>
            <w:r w:rsidR="00B3667F">
              <w:rPr>
                <w:sz w:val="24"/>
                <w:szCs w:val="24"/>
                <w:lang w:val="ru-RU"/>
              </w:rPr>
              <w:t>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развитие памяти и концентрации внимания</w:t>
            </w:r>
            <w:r w:rsidR="00B3667F">
              <w:rPr>
                <w:sz w:val="24"/>
                <w:szCs w:val="24"/>
                <w:lang w:val="ru-RU"/>
              </w:rPr>
              <w:t>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развитие координации движений</w:t>
            </w:r>
            <w:r w:rsidR="00B3667F">
              <w:rPr>
                <w:sz w:val="24"/>
                <w:szCs w:val="24"/>
                <w:lang w:val="ru-RU"/>
              </w:rPr>
              <w:t>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совершенствование речевого аппарата;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развитие преодоления мышечных зажимов;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E13038">
              <w:rPr>
                <w:b/>
                <w:sz w:val="24"/>
                <w:szCs w:val="24"/>
                <w:lang w:val="ru-RU"/>
              </w:rPr>
              <w:t>Метапредметные: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-формирование эстетического вкуса;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 духовно-нравственное воспитание личности</w:t>
            </w:r>
            <w:r w:rsidR="00B3667F">
              <w:rPr>
                <w:sz w:val="24"/>
                <w:szCs w:val="24"/>
                <w:lang w:val="ru-RU"/>
              </w:rPr>
              <w:t>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-развитие интереса к певческой деятельности, и  музыкально-театральному творчеству.</w:t>
            </w:r>
          </w:p>
        </w:tc>
      </w:tr>
      <w:tr w:rsidR="00574F32" w:rsidRPr="00187B08" w:rsidTr="00CD42EB">
        <w:trPr>
          <w:trHeight w:val="975"/>
        </w:trPr>
        <w:tc>
          <w:tcPr>
            <w:tcW w:w="4825" w:type="dxa"/>
          </w:tcPr>
          <w:p w:rsidR="00574F32" w:rsidRPr="00E13038" w:rsidRDefault="00574F32" w:rsidP="00E13038">
            <w:pPr>
              <w:pStyle w:val="TableParagraph"/>
              <w:ind w:left="119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Какие ресурсы помогли?</w:t>
            </w:r>
          </w:p>
          <w:p w:rsidR="00574F32" w:rsidRPr="00E13038" w:rsidRDefault="00574F32" w:rsidP="00E13038">
            <w:pPr>
              <w:pStyle w:val="TableParagraph"/>
              <w:spacing w:line="256" w:lineRule="auto"/>
              <w:ind w:left="123" w:right="152" w:hanging="6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(материально-технические, информационные, интеллектуальные, организационные, кадровые</w:t>
            </w:r>
          </w:p>
          <w:p w:rsidR="00574F32" w:rsidRPr="00E13038" w:rsidRDefault="00574F32" w:rsidP="00E13038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4F32" w:rsidRPr="00E13038" w:rsidRDefault="00574F32" w:rsidP="00E13038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4F32" w:rsidRPr="00E13038" w:rsidRDefault="00574F32" w:rsidP="00E13038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4F32" w:rsidRPr="00E13038" w:rsidRDefault="00574F32" w:rsidP="00E13038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4F32" w:rsidRPr="00E13038" w:rsidRDefault="00574F32" w:rsidP="00E13038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4F32" w:rsidRPr="00E13038" w:rsidRDefault="00574F32" w:rsidP="00E13038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4F32" w:rsidRPr="00E13038" w:rsidRDefault="00574F32" w:rsidP="00E13038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4F32" w:rsidRPr="00E13038" w:rsidRDefault="00574F32" w:rsidP="00E13038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574F32" w:rsidRPr="00E13038" w:rsidRDefault="00574F32" w:rsidP="00E13038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b/>
                <w:i/>
                <w:sz w:val="24"/>
                <w:szCs w:val="24"/>
                <w:lang w:val="ru-RU"/>
              </w:rPr>
              <w:lastRenderedPageBreak/>
              <w:t>Материально-техническая база</w:t>
            </w:r>
            <w:r w:rsidRPr="00E13038">
              <w:rPr>
                <w:sz w:val="24"/>
                <w:szCs w:val="24"/>
                <w:lang w:val="ru-RU"/>
              </w:rPr>
              <w:t xml:space="preserve"> </w:t>
            </w:r>
          </w:p>
          <w:p w:rsidR="00574F32" w:rsidRPr="00E13038" w:rsidRDefault="00B3667F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</w:t>
            </w:r>
            <w:r w:rsidR="00574F32" w:rsidRPr="00E13038">
              <w:rPr>
                <w:sz w:val="24"/>
                <w:szCs w:val="24"/>
                <w:lang w:val="ru-RU"/>
              </w:rPr>
              <w:t>росторный класс с хорошей акустикой и вентиляцией;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инструмент (синтезатор)</w:t>
            </w:r>
            <w:r w:rsidR="00B3667F">
              <w:rPr>
                <w:sz w:val="24"/>
                <w:szCs w:val="24"/>
                <w:lang w:val="ru-RU"/>
              </w:rPr>
              <w:t>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 аудиозвуковая аппаратура</w:t>
            </w:r>
            <w:r w:rsidR="00B3667F">
              <w:rPr>
                <w:sz w:val="24"/>
                <w:szCs w:val="24"/>
                <w:lang w:val="ru-RU"/>
              </w:rPr>
              <w:t>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-музыкальные шумовые инструменты.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E13038">
              <w:rPr>
                <w:b/>
                <w:i/>
                <w:sz w:val="24"/>
                <w:szCs w:val="24"/>
                <w:lang w:val="ru-RU"/>
              </w:rPr>
              <w:t>Информационные: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</w:t>
            </w:r>
            <w:r w:rsidR="00B3667F">
              <w:rPr>
                <w:sz w:val="24"/>
                <w:szCs w:val="24"/>
                <w:lang w:val="ru-RU"/>
              </w:rPr>
              <w:t>г</w:t>
            </w:r>
            <w:r w:rsidRPr="00E13038">
              <w:rPr>
                <w:sz w:val="24"/>
                <w:szCs w:val="24"/>
                <w:lang w:val="ru-RU"/>
              </w:rPr>
              <w:t>руппа с родителями и детьми в”</w:t>
            </w:r>
            <w:r w:rsidRPr="00E13038">
              <w:rPr>
                <w:sz w:val="24"/>
                <w:szCs w:val="24"/>
              </w:rPr>
              <w:t>WhatsApp</w:t>
            </w:r>
            <w:r w:rsidRPr="00E13038">
              <w:rPr>
                <w:sz w:val="24"/>
                <w:szCs w:val="24"/>
                <w:lang w:val="ru-RU"/>
              </w:rPr>
              <w:t>”</w:t>
            </w:r>
            <w:r w:rsidR="00B3667F">
              <w:rPr>
                <w:sz w:val="24"/>
                <w:szCs w:val="24"/>
                <w:lang w:val="ru-RU"/>
              </w:rPr>
              <w:t>;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</w:t>
            </w:r>
            <w:r w:rsidR="00B3667F">
              <w:rPr>
                <w:sz w:val="24"/>
                <w:szCs w:val="24"/>
                <w:lang w:val="ru-RU"/>
              </w:rPr>
              <w:t>н</w:t>
            </w:r>
            <w:r w:rsidRPr="00E13038">
              <w:rPr>
                <w:sz w:val="24"/>
                <w:szCs w:val="24"/>
                <w:lang w:val="ru-RU"/>
              </w:rPr>
              <w:t>авигатор дополнительного образования.</w:t>
            </w:r>
          </w:p>
          <w:p w:rsidR="00574F32" w:rsidRPr="00B3667F" w:rsidRDefault="00574F32" w:rsidP="00E13038">
            <w:pPr>
              <w:pStyle w:val="TableParagraph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E13038">
              <w:rPr>
                <w:b/>
                <w:i/>
                <w:sz w:val="24"/>
                <w:szCs w:val="24"/>
                <w:lang w:val="ru-RU"/>
              </w:rPr>
              <w:t>Организационные:</w:t>
            </w:r>
            <w:r w:rsidR="00B3667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B3667F">
              <w:rPr>
                <w:sz w:val="24"/>
                <w:szCs w:val="24"/>
                <w:lang w:val="ru-RU"/>
              </w:rPr>
              <w:t>р</w:t>
            </w:r>
            <w:r w:rsidRPr="00E13038">
              <w:rPr>
                <w:sz w:val="24"/>
                <w:szCs w:val="24"/>
                <w:lang w:val="ru-RU"/>
              </w:rPr>
              <w:t xml:space="preserve">еализации практики осуществляется через работу с учащимися, </w:t>
            </w:r>
            <w:r w:rsidRPr="00E13038">
              <w:rPr>
                <w:sz w:val="24"/>
                <w:szCs w:val="24"/>
                <w:lang w:val="ru-RU"/>
              </w:rPr>
              <w:lastRenderedPageBreak/>
              <w:t>законными представителями, педагогическим сообществом.</w:t>
            </w:r>
          </w:p>
          <w:p w:rsidR="00574F32" w:rsidRPr="00B3667F" w:rsidRDefault="00574F32" w:rsidP="00E13038">
            <w:pPr>
              <w:pStyle w:val="TableParagraph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E13038">
              <w:rPr>
                <w:b/>
                <w:i/>
                <w:sz w:val="24"/>
                <w:szCs w:val="24"/>
                <w:lang w:val="ru-RU"/>
              </w:rPr>
              <w:t>Кадровые:</w:t>
            </w:r>
            <w:r w:rsidR="00B3667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B3667F" w:rsidRPr="00B3667F">
              <w:rPr>
                <w:sz w:val="24"/>
                <w:szCs w:val="24"/>
                <w:lang w:val="ru-RU"/>
              </w:rPr>
              <w:t>п</w:t>
            </w:r>
            <w:r w:rsidRPr="00E13038">
              <w:rPr>
                <w:sz w:val="24"/>
                <w:szCs w:val="24"/>
                <w:lang w:val="ru-RU"/>
              </w:rPr>
              <w:t>едагог дополнительного образования имеющий среднее и высшее профессиональное образование.</w:t>
            </w:r>
          </w:p>
        </w:tc>
      </w:tr>
      <w:tr w:rsidR="00574F32" w:rsidRPr="00E13038" w:rsidTr="00CD42EB">
        <w:trPr>
          <w:trHeight w:val="975"/>
        </w:trPr>
        <w:tc>
          <w:tcPr>
            <w:tcW w:w="4825" w:type="dxa"/>
          </w:tcPr>
          <w:p w:rsidR="00574F32" w:rsidRPr="00E13038" w:rsidRDefault="00574F32" w:rsidP="00E13038">
            <w:pPr>
              <w:pStyle w:val="TableParagraph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574F32" w:rsidRPr="00E13038" w:rsidRDefault="00574F32" w:rsidP="00E13038">
            <w:pPr>
              <w:pStyle w:val="TableParagraph"/>
              <w:ind w:left="125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В чем результат образовательной практики?</w:t>
            </w:r>
          </w:p>
        </w:tc>
        <w:tc>
          <w:tcPr>
            <w:tcW w:w="5098" w:type="dxa"/>
          </w:tcPr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-100%сохранность контингента обучающихся.,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-высокая мотивация к творческ</w:t>
            </w:r>
            <w:r w:rsidR="00B3667F">
              <w:rPr>
                <w:sz w:val="24"/>
                <w:szCs w:val="24"/>
                <w:lang w:val="ru-RU"/>
              </w:rPr>
              <w:t>ому самовыражению</w:t>
            </w:r>
            <w:r w:rsidRPr="00E13038">
              <w:rPr>
                <w:sz w:val="24"/>
                <w:szCs w:val="24"/>
                <w:lang w:val="ru-RU"/>
              </w:rPr>
              <w:t>, участию в творческих мероприятия и конкурсах.</w:t>
            </w:r>
          </w:p>
        </w:tc>
      </w:tr>
      <w:tr w:rsidR="00574F32" w:rsidRPr="00E13038" w:rsidTr="00CD42EB">
        <w:trPr>
          <w:trHeight w:val="975"/>
        </w:trPr>
        <w:tc>
          <w:tcPr>
            <w:tcW w:w="4825" w:type="dxa"/>
          </w:tcPr>
          <w:p w:rsidR="00574F32" w:rsidRPr="00E13038" w:rsidRDefault="00574F32" w:rsidP="00E13038">
            <w:pPr>
              <w:pStyle w:val="TableParagraph"/>
              <w:spacing w:line="320" w:lineRule="atLeast"/>
              <w:ind w:left="133" w:hanging="4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В чем воспитательный эффект образовательной практики?</w:t>
            </w:r>
          </w:p>
        </w:tc>
        <w:tc>
          <w:tcPr>
            <w:tcW w:w="5098" w:type="dxa"/>
          </w:tcPr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-стали более организованными и ответственными,</w:t>
            </w:r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13038">
              <w:rPr>
                <w:sz w:val="24"/>
                <w:szCs w:val="24"/>
                <w:lang w:val="ru-RU"/>
              </w:rPr>
              <w:t>-воспитание чувства патриотизма через коллективную творческую деятельность и художественный образ произведений.</w:t>
            </w:r>
          </w:p>
        </w:tc>
      </w:tr>
      <w:tr w:rsidR="00574F32" w:rsidRPr="00E13038" w:rsidTr="00B3667F">
        <w:trPr>
          <w:trHeight w:val="625"/>
        </w:trPr>
        <w:tc>
          <w:tcPr>
            <w:tcW w:w="4825" w:type="dxa"/>
          </w:tcPr>
          <w:p w:rsidR="00574F32" w:rsidRPr="00E13038" w:rsidRDefault="00574F32" w:rsidP="00E13038">
            <w:pPr>
              <w:pStyle w:val="TableParagraph"/>
              <w:ind w:left="129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Есть ли методический результат в виде</w:t>
            </w: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13038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публикаций? </w:t>
            </w: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(в видео ссылок)</w:t>
            </w:r>
          </w:p>
        </w:tc>
        <w:tc>
          <w:tcPr>
            <w:tcW w:w="5098" w:type="dxa"/>
          </w:tcPr>
          <w:p w:rsidR="00574F32" w:rsidRPr="00E13038" w:rsidRDefault="00187B08" w:rsidP="00E13038">
            <w:pPr>
              <w:pStyle w:val="TableParagraph"/>
              <w:jc w:val="both"/>
              <w:rPr>
                <w:sz w:val="24"/>
                <w:szCs w:val="24"/>
              </w:rPr>
            </w:pPr>
            <w:hyperlink r:id="rId6" w:history="1">
              <w:r w:rsidR="00574F32" w:rsidRPr="00E13038">
                <w:rPr>
                  <w:rStyle w:val="a3"/>
                  <w:sz w:val="24"/>
                  <w:szCs w:val="24"/>
                </w:rPr>
                <w:t>https://www.youtube.com/watch?v=YCFZIQC5ucA</w:t>
              </w:r>
            </w:hyperlink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74F32" w:rsidRPr="00E13038" w:rsidTr="00B3667F">
        <w:trPr>
          <w:trHeight w:val="563"/>
        </w:trPr>
        <w:tc>
          <w:tcPr>
            <w:tcW w:w="4825" w:type="dxa"/>
          </w:tcPr>
          <w:p w:rsidR="00574F32" w:rsidRPr="00E13038" w:rsidRDefault="00574F32" w:rsidP="00E13038">
            <w:pPr>
              <w:pStyle w:val="TableParagraph"/>
              <w:spacing w:line="252" w:lineRule="auto"/>
              <w:ind w:left="139" w:right="399" w:hanging="10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Цифровые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 xml:space="preserve"> следы образовательной практики (в виде</w:t>
            </w: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 xml:space="preserve"> ссылок)</w:t>
            </w:r>
          </w:p>
        </w:tc>
        <w:tc>
          <w:tcPr>
            <w:tcW w:w="5098" w:type="dxa"/>
          </w:tcPr>
          <w:p w:rsidR="00574F32" w:rsidRPr="00E13038" w:rsidRDefault="00187B08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hyperlink r:id="rId7" w:history="1">
              <w:r w:rsidR="00574F32" w:rsidRPr="00E13038">
                <w:rPr>
                  <w:rStyle w:val="a3"/>
                  <w:sz w:val="24"/>
                  <w:szCs w:val="24"/>
                  <w:lang w:val="ru-RU"/>
                </w:rPr>
                <w:t>https://youtube.com/@user-ol4qj8jv9s</w:t>
              </w:r>
            </w:hyperlink>
          </w:p>
          <w:p w:rsidR="00574F32" w:rsidRPr="00E13038" w:rsidRDefault="00574F32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4F32" w:rsidRPr="00E13038" w:rsidTr="00CD42EB">
        <w:trPr>
          <w:trHeight w:val="975"/>
        </w:trPr>
        <w:tc>
          <w:tcPr>
            <w:tcW w:w="4825" w:type="dxa"/>
          </w:tcPr>
          <w:p w:rsidR="00574F32" w:rsidRPr="00E13038" w:rsidRDefault="00574F32" w:rsidP="00E13038">
            <w:pPr>
              <w:pStyle w:val="TableParagraph"/>
              <w:ind w:left="129"/>
              <w:rPr>
                <w:color w:val="000000" w:themeColor="text1"/>
                <w:sz w:val="24"/>
                <w:szCs w:val="24"/>
                <w:lang w:val="ru-RU"/>
              </w:rPr>
            </w:pPr>
            <w:r w:rsidRPr="00E13038">
              <w:rPr>
                <w:color w:val="000000" w:themeColor="text1"/>
                <w:w w:val="105"/>
                <w:sz w:val="24"/>
                <w:szCs w:val="24"/>
                <w:lang w:val="ru-RU"/>
              </w:rPr>
              <w:t>Краткая аннотация образовательной практики</w:t>
            </w:r>
            <w:r w:rsidR="00E13038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13038">
              <w:rPr>
                <w:color w:val="000000" w:themeColor="text1"/>
                <w:w w:val="95"/>
                <w:sz w:val="24"/>
                <w:szCs w:val="24"/>
                <w:lang w:val="ru-RU"/>
              </w:rPr>
              <w:t>(текст для опубликования в цифровом реестре образователь</w:t>
            </w:r>
            <w:r w:rsidR="00E13038">
              <w:rPr>
                <w:color w:val="000000" w:themeColor="text1"/>
                <w:w w:val="95"/>
                <w:sz w:val="24"/>
                <w:szCs w:val="24"/>
                <w:lang w:val="ru-RU"/>
              </w:rPr>
              <w:t>н</w:t>
            </w:r>
            <w:r w:rsidRPr="00E13038">
              <w:rPr>
                <w:color w:val="000000" w:themeColor="text1"/>
                <w:w w:val="95"/>
                <w:sz w:val="24"/>
                <w:szCs w:val="24"/>
                <w:lang w:val="ru-RU"/>
              </w:rPr>
              <w:t xml:space="preserve">ых </w:t>
            </w:r>
            <w:r w:rsidRPr="00E13038">
              <w:rPr>
                <w:color w:val="000000" w:themeColor="text1"/>
                <w:sz w:val="24"/>
                <w:szCs w:val="24"/>
                <w:lang w:val="ru-RU"/>
              </w:rPr>
              <w:t>практик, не более 1500 знаков)</w:t>
            </w:r>
          </w:p>
        </w:tc>
        <w:tc>
          <w:tcPr>
            <w:tcW w:w="5098" w:type="dxa"/>
          </w:tcPr>
          <w:p w:rsidR="00B3667F" w:rsidRDefault="00B3667F" w:rsidP="00E1303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574F32" w:rsidRPr="00E13038">
              <w:rPr>
                <w:sz w:val="24"/>
                <w:szCs w:val="24"/>
                <w:lang w:val="ru-RU"/>
              </w:rPr>
              <w:t>Образовательная практика ориентирована на развитие творческих способностей детей в театрально-вокальных музыкальных областях искусства и культуры,</w:t>
            </w:r>
            <w:r w:rsidR="00E13038">
              <w:rPr>
                <w:sz w:val="24"/>
                <w:szCs w:val="24"/>
                <w:lang w:val="ru-RU"/>
              </w:rPr>
              <w:t xml:space="preserve"> что является </w:t>
            </w:r>
            <w:r w:rsidR="00574F32" w:rsidRPr="00E13038">
              <w:rPr>
                <w:sz w:val="24"/>
                <w:szCs w:val="24"/>
                <w:lang w:val="ru-RU"/>
              </w:rPr>
              <w:t>необходимым условием для  всестороннего развития личности, нравственному и художественно-эстетическ</w:t>
            </w:r>
            <w:r>
              <w:rPr>
                <w:sz w:val="24"/>
                <w:szCs w:val="24"/>
                <w:lang w:val="ru-RU"/>
              </w:rPr>
              <w:t xml:space="preserve">ому развитию личности ребёнка. Данная образовательная практика способствует </w:t>
            </w:r>
            <w:r w:rsidR="00574F32" w:rsidRPr="00E13038">
              <w:rPr>
                <w:sz w:val="24"/>
                <w:szCs w:val="24"/>
                <w:lang w:val="ru-RU"/>
              </w:rPr>
              <w:t>развитию когнитивной сферы ребёнка через музыкально-двигательную деятельность в обучающем процессе, что очень важно для интеллекта, образного мышления, внимания, развития коор</w:t>
            </w:r>
            <w:r>
              <w:rPr>
                <w:sz w:val="24"/>
                <w:szCs w:val="24"/>
                <w:lang w:val="ru-RU"/>
              </w:rPr>
              <w:t>динации движения, чувства ритма</w:t>
            </w:r>
            <w:r w:rsidR="00574F32" w:rsidRPr="00E13038">
              <w:rPr>
                <w:sz w:val="24"/>
                <w:szCs w:val="24"/>
                <w:lang w:val="ru-RU"/>
              </w:rPr>
              <w:t>, зрительной и слуховой памяти.</w:t>
            </w:r>
          </w:p>
          <w:p w:rsidR="00574F32" w:rsidRPr="00E13038" w:rsidRDefault="00B3667F" w:rsidP="00C205C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Через взаимосвязь речи, движений, музыки и пения эффективно развивается индивидуальность, звуковые фантазии, импровизация, интонационная выразительность речи, музыкальный слух и творческое</w:t>
            </w:r>
            <w:r w:rsidR="00C205C6">
              <w:rPr>
                <w:sz w:val="24"/>
                <w:szCs w:val="24"/>
                <w:lang w:val="ru-RU"/>
              </w:rPr>
              <w:t xml:space="preserve"> самовыражение  в целом.</w:t>
            </w:r>
          </w:p>
        </w:tc>
      </w:tr>
    </w:tbl>
    <w:p w:rsidR="00210FE0" w:rsidRPr="00CD42EB" w:rsidRDefault="00210FE0" w:rsidP="00574F32">
      <w:pPr>
        <w:rPr>
          <w:lang w:val="ru-RU"/>
        </w:rPr>
      </w:pPr>
    </w:p>
    <w:sectPr w:rsidR="00210FE0" w:rsidRPr="00CD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056"/>
    <w:multiLevelType w:val="hybridMultilevel"/>
    <w:tmpl w:val="006EB568"/>
    <w:lvl w:ilvl="0" w:tplc="DD20C410">
      <w:numFmt w:val="bullet"/>
      <w:lvlText w:val="-"/>
      <w:lvlJc w:val="left"/>
      <w:pPr>
        <w:ind w:left="108" w:hanging="117"/>
      </w:pPr>
      <w:rPr>
        <w:rFonts w:ascii="Times New Roman" w:eastAsia="Times New Roman" w:hAnsi="Times New Roman" w:cs="Times New Roman" w:hint="default"/>
        <w:color w:val="46494F"/>
        <w:w w:val="103"/>
        <w:sz w:val="20"/>
        <w:szCs w:val="20"/>
      </w:rPr>
    </w:lvl>
    <w:lvl w:ilvl="1" w:tplc="38C0A60C">
      <w:numFmt w:val="bullet"/>
      <w:lvlText w:val="•"/>
      <w:lvlJc w:val="left"/>
      <w:pPr>
        <w:ind w:left="698" w:hanging="117"/>
      </w:pPr>
      <w:rPr>
        <w:rFonts w:hint="default"/>
      </w:rPr>
    </w:lvl>
    <w:lvl w:ilvl="2" w:tplc="BA864894">
      <w:numFmt w:val="bullet"/>
      <w:lvlText w:val="•"/>
      <w:lvlJc w:val="left"/>
      <w:pPr>
        <w:ind w:left="1296" w:hanging="117"/>
      </w:pPr>
      <w:rPr>
        <w:rFonts w:hint="default"/>
      </w:rPr>
    </w:lvl>
    <w:lvl w:ilvl="3" w:tplc="B802CAF0">
      <w:numFmt w:val="bullet"/>
      <w:lvlText w:val="•"/>
      <w:lvlJc w:val="left"/>
      <w:pPr>
        <w:ind w:left="1894" w:hanging="117"/>
      </w:pPr>
      <w:rPr>
        <w:rFonts w:hint="default"/>
      </w:rPr>
    </w:lvl>
    <w:lvl w:ilvl="4" w:tplc="FFD8CB18">
      <w:numFmt w:val="bullet"/>
      <w:lvlText w:val="•"/>
      <w:lvlJc w:val="left"/>
      <w:pPr>
        <w:ind w:left="2492" w:hanging="117"/>
      </w:pPr>
      <w:rPr>
        <w:rFonts w:hint="default"/>
      </w:rPr>
    </w:lvl>
    <w:lvl w:ilvl="5" w:tplc="D14C0D08">
      <w:numFmt w:val="bullet"/>
      <w:lvlText w:val="•"/>
      <w:lvlJc w:val="left"/>
      <w:pPr>
        <w:ind w:left="3091" w:hanging="117"/>
      </w:pPr>
      <w:rPr>
        <w:rFonts w:hint="default"/>
      </w:rPr>
    </w:lvl>
    <w:lvl w:ilvl="6" w:tplc="5562F07A">
      <w:numFmt w:val="bullet"/>
      <w:lvlText w:val="•"/>
      <w:lvlJc w:val="left"/>
      <w:pPr>
        <w:ind w:left="3689" w:hanging="117"/>
      </w:pPr>
      <w:rPr>
        <w:rFonts w:hint="default"/>
      </w:rPr>
    </w:lvl>
    <w:lvl w:ilvl="7" w:tplc="36D027C4">
      <w:numFmt w:val="bullet"/>
      <w:lvlText w:val="•"/>
      <w:lvlJc w:val="left"/>
      <w:pPr>
        <w:ind w:left="4287" w:hanging="117"/>
      </w:pPr>
      <w:rPr>
        <w:rFonts w:hint="default"/>
      </w:rPr>
    </w:lvl>
    <w:lvl w:ilvl="8" w:tplc="D626F954">
      <w:numFmt w:val="bullet"/>
      <w:lvlText w:val="•"/>
      <w:lvlJc w:val="left"/>
      <w:pPr>
        <w:ind w:left="4885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5E"/>
    <w:rsid w:val="00177D5E"/>
    <w:rsid w:val="00187B08"/>
    <w:rsid w:val="00210FE0"/>
    <w:rsid w:val="00574F32"/>
    <w:rsid w:val="00B3667F"/>
    <w:rsid w:val="00C205C6"/>
    <w:rsid w:val="00CD42EB"/>
    <w:rsid w:val="00E1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2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2EB"/>
  </w:style>
  <w:style w:type="character" w:styleId="a3">
    <w:name w:val="Hyperlink"/>
    <w:basedOn w:val="a0"/>
    <w:uiPriority w:val="99"/>
    <w:unhideWhenUsed/>
    <w:rsid w:val="00574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2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42EB"/>
  </w:style>
  <w:style w:type="character" w:styleId="a3">
    <w:name w:val="Hyperlink"/>
    <w:basedOn w:val="a0"/>
    <w:uiPriority w:val="99"/>
    <w:unhideWhenUsed/>
    <w:rsid w:val="00574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be.com/@user-ol4qj8jv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CFZIQC5u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2023-04-24T07:54:00Z</dcterms:created>
  <dcterms:modified xsi:type="dcterms:W3CDTF">2023-04-24T09:08:00Z</dcterms:modified>
</cp:coreProperties>
</file>