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4"/>
        <w:gridCol w:w="7681"/>
      </w:tblGrid>
      <w:tr w:rsidR="000F0454" w:rsidRPr="00C110C5" w:rsidTr="00356338">
        <w:tc>
          <w:tcPr>
            <w:tcW w:w="9345" w:type="dxa"/>
            <w:gridSpan w:val="2"/>
          </w:tcPr>
          <w:p w:rsidR="000F0454" w:rsidRPr="00C110C5" w:rsidRDefault="000F0454" w:rsidP="000F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«Методическая рамка образовательной практики»</w:t>
            </w:r>
          </w:p>
        </w:tc>
      </w:tr>
      <w:tr w:rsidR="000F0454" w:rsidRPr="00C110C5" w:rsidTr="009917BB">
        <w:tc>
          <w:tcPr>
            <w:tcW w:w="1664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7681" w:type="dxa"/>
          </w:tcPr>
          <w:p w:rsidR="000F0454" w:rsidRPr="00C110C5" w:rsidRDefault="000F0454" w:rsidP="000F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Применение методов экологического мониторинга в условиях проведения исследований экологической направленности</w:t>
            </w:r>
          </w:p>
        </w:tc>
      </w:tr>
      <w:tr w:rsidR="000F0454" w:rsidRPr="00C110C5" w:rsidTr="009917BB">
        <w:tc>
          <w:tcPr>
            <w:tcW w:w="1664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681" w:type="dxa"/>
          </w:tcPr>
          <w:p w:rsidR="000F0454" w:rsidRPr="00C110C5" w:rsidRDefault="000F0454" w:rsidP="000F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</w:p>
        </w:tc>
      </w:tr>
      <w:tr w:rsidR="000F0454" w:rsidRPr="00C110C5" w:rsidTr="009917BB">
        <w:tc>
          <w:tcPr>
            <w:tcW w:w="1664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7681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Экологический мониторинг</w:t>
            </w:r>
          </w:p>
        </w:tc>
      </w:tr>
      <w:tr w:rsidR="000F0454" w:rsidRPr="00C110C5" w:rsidTr="009917BB">
        <w:tc>
          <w:tcPr>
            <w:tcW w:w="1664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Какая цель достигнута?</w:t>
            </w:r>
          </w:p>
        </w:tc>
        <w:tc>
          <w:tcPr>
            <w:tcW w:w="7681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Овладение обучающимися навыками применения методов экологического мониторинга состояния окружающей среды</w:t>
            </w:r>
          </w:p>
        </w:tc>
      </w:tr>
      <w:tr w:rsidR="000F0454" w:rsidRPr="00C110C5" w:rsidTr="009917BB">
        <w:tc>
          <w:tcPr>
            <w:tcW w:w="1664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Какие задачи решены?</w:t>
            </w:r>
          </w:p>
        </w:tc>
        <w:tc>
          <w:tcPr>
            <w:tcW w:w="7681" w:type="dxa"/>
          </w:tcPr>
          <w:p w:rsidR="000F0454" w:rsidRPr="00C110C5" w:rsidRDefault="000F0454" w:rsidP="000F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 xml:space="preserve">– изучение измерительных приборов и особенности работы с ними; </w:t>
            </w:r>
          </w:p>
          <w:p w:rsidR="000F0454" w:rsidRPr="00C110C5" w:rsidRDefault="000F0454" w:rsidP="000F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 xml:space="preserve">– изучение методов исследования, правил и условий выполнения работ; </w:t>
            </w:r>
          </w:p>
          <w:p w:rsidR="000F0454" w:rsidRPr="00C110C5" w:rsidRDefault="000F0454" w:rsidP="000F0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определение </w:t>
            </w: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химико-биологическими</w:t>
            </w: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 xml:space="preserve"> методами величин, необходимых для оценки экологического состояния изучаемой среды.</w:t>
            </w:r>
          </w:p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454" w:rsidRPr="00C110C5" w:rsidTr="009917BB">
        <w:tc>
          <w:tcPr>
            <w:tcW w:w="1664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7681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Возрастная группа: 9-11 классы (15-18 лет)</w:t>
            </w:r>
          </w:p>
        </w:tc>
      </w:tr>
      <w:tr w:rsidR="000F0454" w:rsidRPr="00C110C5" w:rsidTr="009917BB">
        <w:tc>
          <w:tcPr>
            <w:tcW w:w="1664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Какие категории обучающихся обучались?</w:t>
            </w:r>
          </w:p>
        </w:tc>
        <w:tc>
          <w:tcPr>
            <w:tcW w:w="7681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Обучающиеся, демонстрирующие высокие образовательные результаты</w:t>
            </w:r>
          </w:p>
        </w:tc>
      </w:tr>
      <w:tr w:rsidR="000F0454" w:rsidRPr="00C110C5" w:rsidTr="009917BB">
        <w:tc>
          <w:tcPr>
            <w:tcW w:w="1664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На какие научно-педагогические и методические подходы опирались?</w:t>
            </w:r>
          </w:p>
        </w:tc>
        <w:tc>
          <w:tcPr>
            <w:tcW w:w="7681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подход</w:t>
            </w:r>
          </w:p>
        </w:tc>
      </w:tr>
      <w:tr w:rsidR="000F0454" w:rsidRPr="00C110C5" w:rsidTr="009917BB">
        <w:tc>
          <w:tcPr>
            <w:tcW w:w="1664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Какие нормы и традиции сохранялись?</w:t>
            </w:r>
          </w:p>
        </w:tc>
        <w:tc>
          <w:tcPr>
            <w:tcW w:w="7681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Традиции и нормы личностно-ориентированного обучения</w:t>
            </w:r>
          </w:p>
        </w:tc>
      </w:tr>
      <w:tr w:rsidR="000F0454" w:rsidRPr="00C110C5" w:rsidTr="009917BB">
        <w:tc>
          <w:tcPr>
            <w:tcW w:w="1664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7681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В синтезе теоретического и практического подходов к изучению применения методов экологического мониторинга в условиях проведения исследований экологической направленности с учетом личностных особенностей обучающихся</w:t>
            </w:r>
          </w:p>
        </w:tc>
      </w:tr>
      <w:tr w:rsidR="000F0454" w:rsidRPr="00C110C5" w:rsidTr="009917BB">
        <w:tc>
          <w:tcPr>
            <w:tcW w:w="1664" w:type="dxa"/>
          </w:tcPr>
          <w:p w:rsidR="000F0454" w:rsidRPr="00C110C5" w:rsidRDefault="000F0454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7681" w:type="dxa"/>
          </w:tcPr>
          <w:p w:rsidR="000F0454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 в рамках курса дополнительного образования с целью формирования практических навыков экологического мониторинга</w:t>
            </w:r>
          </w:p>
        </w:tc>
      </w:tr>
      <w:tr w:rsidR="005E15A9" w:rsidRPr="00C110C5" w:rsidTr="009917BB">
        <w:tc>
          <w:tcPr>
            <w:tcW w:w="1664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7681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Данная образовательная практика позволяет добиться осознанного выстраивания обучающимися плана исследовательской деятельности</w:t>
            </w:r>
          </w:p>
        </w:tc>
      </w:tr>
      <w:tr w:rsidR="005E15A9" w:rsidRPr="00C110C5" w:rsidTr="009917BB">
        <w:tc>
          <w:tcPr>
            <w:tcW w:w="1664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Какие образователь</w:t>
            </w:r>
            <w:r w:rsidRPr="00C1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результаты достигнуты обучающимися?</w:t>
            </w:r>
          </w:p>
        </w:tc>
        <w:tc>
          <w:tcPr>
            <w:tcW w:w="7681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Сформирована база навыков применения методов экологического мониторинга.</w:t>
            </w:r>
          </w:p>
          <w:p w:rsidR="005E15A9" w:rsidRPr="00C110C5" w:rsidRDefault="005E15A9" w:rsidP="005E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Написана и представлена групповая исследовательская работа на тему «</w:t>
            </w: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Изучение гидрохимических и биологических свойств ключевой воды в Санкт-Петербурге и Ленинградской области</w:t>
            </w: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E15A9" w:rsidRPr="00C110C5" w:rsidTr="009917BB">
        <w:tc>
          <w:tcPr>
            <w:tcW w:w="1664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ресурсы помогли?</w:t>
            </w:r>
          </w:p>
        </w:tc>
        <w:tc>
          <w:tcPr>
            <w:tcW w:w="7681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Материально-технические: комплект цифровых лабораторий биохимических исследований </w:t>
            </w:r>
            <w:r w:rsidRPr="00C11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PASCO</w:t>
            </w:r>
          </w:p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Информационные: Практические пособия по основам экологического мониторинга.</w:t>
            </w:r>
          </w:p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Интеллектуальные: авторский дневник ученика-исследователя</w:t>
            </w:r>
          </w:p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Организационно-кадровые: сотрудничество с лабораторией биологического факультета РГПУ им. Герцена</w:t>
            </w:r>
          </w:p>
        </w:tc>
      </w:tr>
      <w:tr w:rsidR="005E15A9" w:rsidRPr="00C110C5" w:rsidTr="009917BB">
        <w:tc>
          <w:tcPr>
            <w:tcW w:w="1664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7681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Написана групповая исследовательская работа на тему «Изучение гидрохимических и биологических свойств ключевой воды в Санкт-Петербурге и Ленинградской области» и представление ее на школьной конференции.</w:t>
            </w:r>
          </w:p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Создан авторский дневник ученика-исследователя.</w:t>
            </w:r>
          </w:p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Представлен опыт применения данного дневника в рамках ОДОД на районных мероприятиях</w:t>
            </w:r>
          </w:p>
        </w:tc>
      </w:tr>
      <w:tr w:rsidR="005E15A9" w:rsidRPr="00C110C5" w:rsidTr="009917BB">
        <w:tc>
          <w:tcPr>
            <w:tcW w:w="1664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7681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Формирование регулятивных УУД, в частности:</w:t>
            </w:r>
          </w:p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- умение выстраивать свою образовательную траекторию,</w:t>
            </w:r>
          </w:p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- умение распределять время в процессе выполнения отдельных этапов исследовательской работы,</w:t>
            </w:r>
          </w:p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- умение ставить цель и формулировать задачи научного исследования и т.д.</w:t>
            </w:r>
          </w:p>
        </w:tc>
      </w:tr>
      <w:tr w:rsidR="005E15A9" w:rsidRPr="00C110C5" w:rsidTr="009917BB">
        <w:tc>
          <w:tcPr>
            <w:tcW w:w="1664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Есть ли методический результат в виде публикаций:</w:t>
            </w:r>
          </w:p>
        </w:tc>
        <w:tc>
          <w:tcPr>
            <w:tcW w:w="7681" w:type="dxa"/>
          </w:tcPr>
          <w:p w:rsidR="005E15A9" w:rsidRPr="00C110C5" w:rsidRDefault="005E15A9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опыта применения дневника ученика-исследователя в процессе написания исследовательской работы в рамках ОДОД на районном </w:t>
            </w:r>
            <w:proofErr w:type="spellStart"/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 w:rsidR="00C110C5" w:rsidRPr="00C110C5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проектно-исследовательской деятельности обучающихся в рамках предметов естественно-научного цикла» 28.04.2022 г.</w:t>
            </w:r>
          </w:p>
          <w:p w:rsidR="00C110C5" w:rsidRPr="00C110C5" w:rsidRDefault="00C110C5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11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http://nevarono.spb.ru/ims/2-imts/26599-vebinar-organizatsiya-proektnoj-i-issledovatel-skoj-deyatel-nosti-obuchayushchikhsya-pr</w:t>
              </w:r>
            </w:hyperlink>
          </w:p>
        </w:tc>
      </w:tr>
      <w:tr w:rsidR="00C110C5" w:rsidRPr="00C110C5" w:rsidTr="009917BB">
        <w:tc>
          <w:tcPr>
            <w:tcW w:w="1664" w:type="dxa"/>
          </w:tcPr>
          <w:p w:rsidR="00C110C5" w:rsidRPr="00C110C5" w:rsidRDefault="00C110C5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C5">
              <w:rPr>
                <w:rFonts w:ascii="Times New Roman" w:hAnsi="Times New Roman" w:cs="Times New Roman"/>
                <w:sz w:val="24"/>
                <w:szCs w:val="24"/>
              </w:rPr>
              <w:t>Цифровые следы образовательной практики</w:t>
            </w:r>
          </w:p>
        </w:tc>
        <w:tc>
          <w:tcPr>
            <w:tcW w:w="7681" w:type="dxa"/>
          </w:tcPr>
          <w:p w:rsidR="00C110C5" w:rsidRPr="00C110C5" w:rsidRDefault="00C110C5" w:rsidP="00C1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11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</w:hyperlink>
            <w:hyperlink r:id="rId7" w:history="1">
              <w:r w:rsidRPr="00C110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www.google.com/maps/d/u/0/viewer?mid=1cN_x5TTd-KIlfjU0A0ETJ8X4K38WYRyW&amp;ll=59.940114877912606%2C30.065388900000002&amp;z=10</w:t>
              </w:r>
            </w:hyperlink>
          </w:p>
          <w:p w:rsidR="00C110C5" w:rsidRPr="00C110C5" w:rsidRDefault="00C110C5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071" w:rsidRPr="00C110C5" w:rsidTr="009917BB">
        <w:tc>
          <w:tcPr>
            <w:tcW w:w="1664" w:type="dxa"/>
          </w:tcPr>
          <w:p w:rsidR="00331071" w:rsidRPr="00C110C5" w:rsidRDefault="00331071" w:rsidP="000F0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образовательной практики</w:t>
            </w:r>
          </w:p>
        </w:tc>
        <w:tc>
          <w:tcPr>
            <w:tcW w:w="7681" w:type="dxa"/>
          </w:tcPr>
          <w:p w:rsidR="00331071" w:rsidRDefault="00331071" w:rsidP="00C1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«Применение методов экологического мониторинга в условиях проведения исследований экологической направленности» реализуется в рамках ОДОД «Естественно-научная лаборатория «Юный исследователь»». </w:t>
            </w:r>
          </w:p>
          <w:p w:rsidR="00331071" w:rsidRDefault="00331071" w:rsidP="003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образовательной практики является овладение обучающимися навыками применения методов экологического мониторинга состояния изучаемой среды.</w:t>
            </w:r>
          </w:p>
          <w:p w:rsidR="00331071" w:rsidRDefault="00331071" w:rsidP="0033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поставленной цели осуществлялось путем решения следующих задач: изучение измерительных приборов и особенностей работы с ними, изучение методов исследования, правил и условий выполнения работ, определение химико-биологическими методами величин, необходимых для оценки экологического состояния изучаемой среды и представление полученных результатов и освоенных навыков на научно-практических конференциях.</w:t>
            </w:r>
          </w:p>
          <w:p w:rsidR="00331071" w:rsidRDefault="00455617" w:rsidP="0045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образовательная практика совмещает в себе сохранение личностно-ориентированного подхода в обучении с привнесением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 практико-ориентированного подхода, что позволяет допиться осознанного выстраивания обучающимися плана своей исследовательской деятельности. </w:t>
            </w:r>
          </w:p>
          <w:p w:rsidR="00455617" w:rsidRPr="00C110C5" w:rsidRDefault="00455617" w:rsidP="00455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образовательной практики проводилась в рамках практических и лабораторных работ заявленного курса дополнительного образования, итогом чего стала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навыков применения методов экологического мониторинга</w:t>
            </w:r>
            <w:r w:rsidR="00583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F0454" w:rsidRPr="00C110C5" w:rsidRDefault="000F0454">
      <w:pPr>
        <w:rPr>
          <w:rFonts w:ascii="Times New Roman" w:hAnsi="Times New Roman" w:cs="Times New Roman"/>
          <w:sz w:val="24"/>
          <w:szCs w:val="24"/>
        </w:rPr>
      </w:pPr>
    </w:p>
    <w:sectPr w:rsidR="000F0454" w:rsidRPr="00C1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56160"/>
    <w:multiLevelType w:val="hybridMultilevel"/>
    <w:tmpl w:val="9FB2E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E"/>
    <w:rsid w:val="000F0454"/>
    <w:rsid w:val="002F0A7B"/>
    <w:rsid w:val="00331071"/>
    <w:rsid w:val="00455617"/>
    <w:rsid w:val="0051029C"/>
    <w:rsid w:val="00583898"/>
    <w:rsid w:val="005E15A9"/>
    <w:rsid w:val="006A751E"/>
    <w:rsid w:val="009462CE"/>
    <w:rsid w:val="009917BB"/>
    <w:rsid w:val="00C110C5"/>
    <w:rsid w:val="00D70FF8"/>
    <w:rsid w:val="00F0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7E76D"/>
  <w15:chartTrackingRefBased/>
  <w15:docId w15:val="{85D0DEB8-6B4F-4224-B40A-6475986A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045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07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455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maps/d/u/0/viewer?mid=1cN_x5TTd-KIlfjU0A0ETJ8X4K38WYRyW&amp;ll=59.940114877912606%2C30.065388900000002&amp;z=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maps/d/u/0/viewer?mid=1cN_x5TTd-KIlfjU0A0ETJ8X4K38WYRyW&amp;ll=59.940114877912606%2C30.065388900000002&amp;z=10" TargetMode="External"/><Relationship Id="rId5" Type="http://schemas.openxmlformats.org/officeDocument/2006/relationships/hyperlink" Target="http://nevarono.spb.ru/ims/2-imts/26599-vebinar-organizatsiya-proektnoj-i-issledovatel-skoj-deyatel-nosti-obuchayushchikhsya-p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4901</Characters>
  <Application>Microsoft Office Word</Application>
  <DocSecurity>0</DocSecurity>
  <Lines>175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Сарсенова</dc:creator>
  <cp:keywords/>
  <dc:description/>
  <cp:lastModifiedBy>Александра А. Сарсенова</cp:lastModifiedBy>
  <cp:revision>2</cp:revision>
  <cp:lastPrinted>2023-04-24T11:29:00Z</cp:lastPrinted>
  <dcterms:created xsi:type="dcterms:W3CDTF">2023-04-24T12:59:00Z</dcterms:created>
  <dcterms:modified xsi:type="dcterms:W3CDTF">2023-04-24T12:59:00Z</dcterms:modified>
</cp:coreProperties>
</file>