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9E9" w:rsidRPr="0049339E" w:rsidRDefault="00CD0C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339E">
        <w:rPr>
          <w:rFonts w:ascii="Times New Roman" w:eastAsia="Times New Roman" w:hAnsi="Times New Roman" w:cs="Times New Roman"/>
          <w:b/>
          <w:sz w:val="28"/>
          <w:szCs w:val="24"/>
        </w:rPr>
        <w:t>Методическая рамка образовательной практики</w:t>
      </w:r>
    </w:p>
    <w:tbl>
      <w:tblPr>
        <w:tblStyle w:val="a5"/>
        <w:tblW w:w="14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2075"/>
      </w:tblGrid>
      <w:tr w:rsidR="003659E9" w:rsidRPr="0049339E">
        <w:trPr>
          <w:trHeight w:val="1535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будущих профессионалов. ТИЧБУРГ: СТАРТ.</w:t>
            </w:r>
          </w:p>
        </w:tc>
      </w:tr>
      <w:tr w:rsidR="003659E9" w:rsidRPr="0049339E">
        <w:trPr>
          <w:trHeight w:val="48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 и технологии</w:t>
            </w:r>
          </w:p>
        </w:tc>
      </w:tr>
      <w:tr w:rsidR="003659E9" w:rsidRPr="0049339E">
        <w:trPr>
          <w:trHeight w:val="75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3659E9" w:rsidRPr="0049339E">
        <w:trPr>
          <w:trHeight w:val="48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обучающихся-организаторов практики: предпрофессиональное самоопределение школьников педагогическим профессиям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обучающихся-участников практики: мотивация к профессиональной деятельности “педагог” </w:t>
            </w:r>
          </w:p>
        </w:tc>
      </w:tr>
      <w:tr w:rsidR="003659E9" w:rsidRPr="0049339E">
        <w:trPr>
          <w:trHeight w:val="48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numPr>
                <w:ilvl w:val="0"/>
                <w:numId w:val="2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психолого-педагогических классов с видами профессиональной педагогической деятельности </w:t>
            </w:r>
          </w:p>
          <w:p w:rsidR="003659E9" w:rsidRPr="0049339E" w:rsidRDefault="00CD0C9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у учащихся психолого-педагогических классов</w:t>
            </w:r>
          </w:p>
          <w:p w:rsidR="003659E9" w:rsidRPr="0049339E" w:rsidRDefault="00CD0C9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наставничества: ученик - студент, у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 - педагог, студент-педагог, педагог-педагог</w:t>
            </w:r>
          </w:p>
          <w:p w:rsidR="003659E9" w:rsidRPr="0049339E" w:rsidRDefault="00CD0C9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сетевого взаимодействия между учреждениями основного общего образования (школа), среднего профессионального образования (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), дополнительного профессионального образования взрослых (Информа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ционно-методический центр) </w:t>
            </w:r>
          </w:p>
        </w:tc>
      </w:tr>
      <w:tr w:rsidR="003659E9" w:rsidRPr="0049339E">
        <w:trPr>
          <w:trHeight w:val="75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дети по возрасту  обучались?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10-11 психолого-педагогических классов</w:t>
            </w:r>
          </w:p>
        </w:tc>
      </w:tr>
      <w:tr w:rsidR="003659E9" w:rsidRPr="0049339E">
        <w:trPr>
          <w:trHeight w:val="102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Какие категории 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обучались?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имеющие склонности в освоении предметов социально-гуманитарного профиля в области “педагогика”</w:t>
            </w:r>
          </w:p>
        </w:tc>
      </w:tr>
      <w:tr w:rsidR="003659E9" w:rsidRPr="0049339E">
        <w:trPr>
          <w:trHeight w:val="129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опирались?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numPr>
                <w:ilvl w:val="0"/>
                <w:numId w:val="1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3659E9" w:rsidRPr="0049339E" w:rsidRDefault="00CD0C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Консалтинговый подход в образовании</w:t>
            </w:r>
          </w:p>
          <w:p w:rsidR="003659E9" w:rsidRPr="0049339E" w:rsidRDefault="00CD0C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Культурологический подход в образовании</w:t>
            </w:r>
          </w:p>
          <w:p w:rsidR="003659E9" w:rsidRPr="0049339E" w:rsidRDefault="00CD0C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Герменевтический подход в образовании (саморазвитие, самопознание, самореализация)</w:t>
            </w:r>
          </w:p>
          <w:p w:rsidR="003659E9" w:rsidRPr="0049339E" w:rsidRDefault="00CD0C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</w:tr>
      <w:tr w:rsidR="003659E9" w:rsidRPr="0049339E">
        <w:trPr>
          <w:trHeight w:val="75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Особенностью проведения ДООП и итогового события ТИЧБУРГ: СТАРТ является погружение школьников в профессиональную педагогическую деятельность, демонстрация этических норм и принципов сотрудничества и взаимодействия при подготовке интерактивных площадок со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вместно с наставниками - молодыми педагогами и студентами педагогического колледжа. </w:t>
            </w:r>
          </w:p>
        </w:tc>
      </w:tr>
      <w:tr w:rsidR="003659E9" w:rsidRPr="0049339E">
        <w:trPr>
          <w:trHeight w:val="75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Новизна преподавания заключается в реализации основного принципа наставничества в разных парах: </w:t>
            </w:r>
          </w:p>
          <w:p w:rsidR="003659E9" w:rsidRPr="0049339E" w:rsidRDefault="00CD0C9D">
            <w:pPr>
              <w:numPr>
                <w:ilvl w:val="0"/>
                <w:numId w:val="7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  <w:p w:rsidR="003659E9" w:rsidRPr="0049339E" w:rsidRDefault="00CD0C9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- молодой педагог</w:t>
            </w:r>
          </w:p>
          <w:p w:rsidR="003659E9" w:rsidRPr="0049339E" w:rsidRDefault="00CD0C9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</w:t>
            </w:r>
          </w:p>
          <w:p w:rsidR="003659E9" w:rsidRPr="0049339E" w:rsidRDefault="00CD0C9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педагог-опытный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659E9" w:rsidRPr="0049339E">
        <w:trPr>
          <w:trHeight w:val="102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новизна методик, технологий обучения и воспитания?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Новизна заключается в интеграции используемых технологий и методик: модульное погружение, практико-ориентированный подход, п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практик наставничества в условиях “открытости” проектирования в педагогической реальности.</w:t>
            </w:r>
          </w:p>
          <w:p w:rsidR="00000000" w:rsidRPr="00CD0C9D" w:rsidRDefault="00CD0C9D" w:rsidP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C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Уникальностью ТИЧБУРГА является выстраивание индивидуального образовательного маршрута посещения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его</w:t>
            </w:r>
            <w:bookmarkStart w:id="0" w:name="_GoBack"/>
            <w:bookmarkEnd w:id="0"/>
            <w:r w:rsidRPr="00CD0C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интерактивных площадок, что достигается системой: 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Самодиагностика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интересов -  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Рекомендации по посещению площадок ТИЧБУРГА  - В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ыбор площадок ТИЧБУРГА (3 площадки) - 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Посещение площадок ТИЧБУРГА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r w:rsidRPr="00CD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Обратная связь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CD0C9D" w:rsidRPr="00CD0C9D" w:rsidRDefault="00CD0C9D" w:rsidP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59E9" w:rsidRPr="0049339E">
        <w:trPr>
          <w:trHeight w:val="102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Какие образовательные результаты достигнуты 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личностным результатом обучения учащихся классов психолого-педагогической направленности является воспитание интереса к педагогической профессии в результате активного 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погружения, профессионально-ориентированного саморазвития и на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выков педагогической рефлексии. Принятие педагогической деятельности как социально-значимой деятельности</w:t>
            </w:r>
          </w:p>
        </w:tc>
      </w:tr>
      <w:tr w:rsidR="003659E9" w:rsidRPr="0049339E">
        <w:trPr>
          <w:trHeight w:val="183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ресурсы помогли (кадровые, материально-технические, организационные, интеллектуальные, информационные)?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образовательной пра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ктики были задействованы следующие ресурсы:</w:t>
            </w:r>
          </w:p>
          <w:p w:rsidR="003659E9" w:rsidRPr="0049339E" w:rsidRDefault="00CD0C9D">
            <w:pPr>
              <w:numPr>
                <w:ilvl w:val="0"/>
                <w:numId w:val="4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Кадровые. 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классов психолого-педагогической направленности работы педагоги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победители районных, городских, всероссийских конкурсов профессионального масте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рства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кандидаты педагогических наук, преподаватели РГПУ им. А.И. Герцена, Педагогического колледжа № 1 им. Некрасова 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 - мастера спорта</w:t>
            </w:r>
          </w:p>
          <w:p w:rsidR="003659E9" w:rsidRPr="0049339E" w:rsidRDefault="00CD0C9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Союза писателей и Союза Художников России</w:t>
            </w:r>
          </w:p>
          <w:p w:rsidR="003659E9" w:rsidRPr="0049339E" w:rsidRDefault="00CD0C9D">
            <w:pPr>
              <w:numPr>
                <w:ilvl w:val="0"/>
                <w:numId w:val="4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Материально-технические.</w:t>
            </w:r>
          </w:p>
          <w:p w:rsidR="003659E9" w:rsidRPr="0049339E" w:rsidRDefault="00CD0C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Точки кипения РГПУ им. А.И. Герцена</w:t>
            </w:r>
          </w:p>
          <w:p w:rsidR="003659E9" w:rsidRPr="0049339E" w:rsidRDefault="00CD0C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исторического здания ГБОУ СОШ № 47</w:t>
            </w:r>
          </w:p>
          <w:p w:rsidR="003659E9" w:rsidRPr="0049339E" w:rsidRDefault="00CD0C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возможности школьной 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“Прообраз” (ГБОУ СОШ № 47)</w:t>
            </w:r>
          </w:p>
          <w:p w:rsidR="003659E9" w:rsidRPr="0049339E" w:rsidRDefault="00CD0C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оборудование, интерактивные панели ГБОУ СОШ № 47</w:t>
            </w:r>
          </w:p>
          <w:p w:rsidR="003659E9" w:rsidRPr="0049339E" w:rsidRDefault="00CD0C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спортивный 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зал ГБОУ СОШ № 47 для проведения встреч, слетов, погружений</w:t>
            </w:r>
          </w:p>
          <w:p w:rsidR="003659E9" w:rsidRPr="0049339E" w:rsidRDefault="00CD0C9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Интеллектуальные. Методические материалы проекта “Вклад в будущее” Сбербанка РФ по развитию личностного потенциала участников образовательного процесса.</w:t>
            </w:r>
          </w:p>
          <w:p w:rsidR="003659E9" w:rsidRPr="0049339E" w:rsidRDefault="00CD0C9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Информационные. Для популяризации образоват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практики использовались электронные СМИ</w:t>
            </w:r>
          </w:p>
          <w:p w:rsidR="003659E9" w:rsidRPr="0049339E" w:rsidRDefault="00CD0C9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ГБОУ СОШ № 47 в ВК</w:t>
            </w:r>
          </w:p>
          <w:p w:rsidR="003659E9" w:rsidRPr="0049339E" w:rsidRDefault="00CD0C9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ициальная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страница ИМЦ Петроградского района в ВК</w:t>
            </w:r>
          </w:p>
          <w:p w:rsidR="003659E9" w:rsidRPr="0049339E" w:rsidRDefault="00CD0C9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 Петербургского образования</w:t>
            </w:r>
          </w:p>
          <w:p w:rsidR="003659E9" w:rsidRPr="0049339E" w:rsidRDefault="00CD0C9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ициальный</w:t>
            </w:r>
            <w:proofErr w:type="spell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Комитета по образованию Санкт-Петербурга</w:t>
            </w:r>
          </w:p>
          <w:p w:rsidR="003659E9" w:rsidRPr="0049339E" w:rsidRDefault="00CD0C9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Петерб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ургского образовательного форума - 2023</w:t>
            </w:r>
          </w:p>
        </w:tc>
      </w:tr>
      <w:tr w:rsidR="003659E9" w:rsidRPr="0049339E">
        <w:trPr>
          <w:trHeight w:val="102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чём результат образовательной практики?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профессиональной педагогической деятельности,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к профессиональному самоопределению в профессии “педагог”, </w:t>
            </w:r>
          </w:p>
          <w:p w:rsidR="003659E9" w:rsidRPr="0049339E" w:rsidRDefault="003659E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E9" w:rsidRPr="0049339E">
        <w:trPr>
          <w:trHeight w:val="102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воспитательный эффект образовательной практики?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эффект связан с синергией наставничества, конвенцией поколений в профессиональной педагогической деятельности.</w:t>
            </w:r>
          </w:p>
        </w:tc>
      </w:tr>
      <w:tr w:rsidR="003659E9" w:rsidRPr="0049339E">
        <w:trPr>
          <w:trHeight w:val="129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49339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http://pimc.spb.ru/netcat_files/userfiles/PIMC/Vestnik/vestnik_06-22_.pdf</w:t>
              </w:r>
            </w:hyperlink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9E9" w:rsidRPr="0049339E">
        <w:trPr>
          <w:trHeight w:val="1295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1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49339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https://centercoop.ru/proekty/news/gorod-budushchikh-professionalov-tichburg-posetili-bolee-150-uchenikov-iz-22-shkol/</w:t>
              </w:r>
            </w:hyperlink>
            <w:r w:rsidRPr="0049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49339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http://sch047.aptrg.gov.spb.ru/news/17112/</w:t>
              </w:r>
            </w:hyperlink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49339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https://eduforum.spb.ru/program/schedule/13114/</w:t>
              </w:r>
            </w:hyperlink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49339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http://pimc.spb.ru/news/news_2062.html</w:t>
              </w:r>
            </w:hyperlink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9E9" w:rsidRPr="0049339E">
        <w:trPr>
          <w:trHeight w:val="1295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аннотация образовательной практики (до 1500 знаков, те</w:t>
            </w:r>
            <w:proofErr w:type="gramStart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я опубликования в цифровом реестре образовательных практик)</w:t>
            </w:r>
          </w:p>
        </w:tc>
        <w:tc>
          <w:tcPr>
            <w:tcW w:w="1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будущих профессионалов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«</w:t>
            </w:r>
            <w:r w:rsidRPr="0049339E">
              <w:rPr>
                <w:rFonts w:ascii="Times New Roman" w:hAnsi="Times New Roman" w:cs="Times New Roman"/>
                <w:b/>
                <w:color w:val="2D3C4D"/>
                <w:sz w:val="24"/>
                <w:szCs w:val="24"/>
                <w:highlight w:val="white"/>
              </w:rPr>
              <w:t>ТИЧБУРГ: СТАРТ»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- 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интерактив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образовательное пространство педагогических профессий для учащихся классов психолого-педагогической направленности.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будущих профессионалов. </w:t>
            </w:r>
            <w:r w:rsidRPr="0049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ТИЧБУРГ: СТАРТ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результат и событийный итог освоения дополнительной общеразвивающей программы, </w:t>
            </w:r>
            <w:r w:rsidRPr="004933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реали</w:t>
            </w:r>
            <w:r w:rsidRPr="004933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зуемой в сетевом взаимодействии</w:t>
            </w:r>
            <w:r w:rsidRP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направленной </w:t>
            </w:r>
            <w:r w:rsidRPr="004933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 развитие предпрофессиональных компетенций учащихся - будущих педагогов.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“ТИЧБУРГ: СТАРТ» – это мероприятие, созданное по модели ТИЧБУРГА -  города профессионального роста для педагогов (результат деятельно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сти Региональной инновационной площадки Информационно-методического центра Петроградского района 2019-2021 гг.).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Структурные компоненты “ТИЧБУРГ: СТАРТ:</w:t>
            </w:r>
          </w:p>
          <w:p w:rsidR="003659E9" w:rsidRPr="0049339E" w:rsidRDefault="00CD0C9D">
            <w:pPr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Интерактивные площадки </w:t>
            </w:r>
          </w:p>
          <w:p w:rsidR="003659E9" w:rsidRPr="0049339E" w:rsidRDefault="00CD0C9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Организаторы</w:t>
            </w:r>
          </w:p>
          <w:p w:rsidR="003659E9" w:rsidRPr="0049339E" w:rsidRDefault="00CD0C9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Участники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u w:val="single"/>
              </w:rPr>
              <w:t>Интерактивные площадки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- это площадки, на которых участники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ТИЧБУРГа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в интерактивном формате осваивают направления педагогических профессий, осуществляют профессиональные пробы. 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В 2023 году ТИЧБУРГ: </w:t>
            </w:r>
            <w:proofErr w:type="gram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СТАРТ был представлен следующими площадками: 1) «Институт гармонии» (освоение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профессии Педагог - психолог),  2) «Университет «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ДопОбр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» (Педагог дополнительного образования), 3) «ТРК «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Фефекты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фикции» (Логопед) 4) «Академия детства» (Вожатый) 5) «Школа музыкальной магии» (Музыкальный работник) 6) Центр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тьюторства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КЛЮЧевой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момент» (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Т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ьютор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) 7)Агентство праздничных дел (Педагог-организатор) 8) Точка кипения «Педагогический патруль» (Классный руководитель) 9) «Олимпийская деревня» (Педагог спортивной направленности)</w:t>
            </w:r>
            <w:proofErr w:type="gramEnd"/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Специфика интерактивности состоит в технологиях и методиках, которые при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меняются и демонстрируются в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ТИЧБУРГе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: личностно-ориентированной, </w:t>
            </w:r>
            <w:proofErr w:type="gram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кейс-технологии</w:t>
            </w:r>
            <w:proofErr w:type="gram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деятельностной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, обучение в сотрудничестве, игровые технологии, ИКТ-технологии, технологии “Педагогических мастерских”.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Особенностью интерактивности ТИЧБУРГ</w:t>
            </w:r>
            <w:proofErr w:type="gram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:С</w:t>
            </w:r>
            <w:proofErr w:type="gram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ТАРТ является со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здание особой творческой атмосферы, направленной на развитие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надпредметных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компетенций будущих педагогов. Помимо интерактивных площадок по направлениям педагогических профессий,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старшеклассников ждали «активности» в рамках Дня города, каждая из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lastRenderedPageBreak/>
              <w:t>которых отр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ажала универсальные компетенции будущего профессионала.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В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Квартале Открытий, на перекрестке Больших успехов, аллее Вдохновения, в парке Культуры и спорта были особенные  локации-мастерские («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Эбру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», «Пантомима и жонглирование», «Минута славы», «Олимпийские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надежды», «С гитарой по жизни!» и др.), которые показали будущим педагогам, какие качества личности могут быть востребованы в педагогической профессии. </w:t>
            </w:r>
            <w:proofErr w:type="gram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Ребята учились театральному мастерству, «прокачивали» навыки творческого мышления через погружение в жи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вопись и тайны китайского языка, вдохновенно читали стихи в Литературном кафе, пробовали себя в роли </w:t>
            </w:r>
            <w:proofErr w:type="spell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медийной</w:t>
            </w:r>
            <w:proofErr w:type="spell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личности, вместе с педагогами пели песни под гитару, соревновались с мастерами спорта в умении делать спин и сражались в шахматном турнире с канди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датом педагогических наук.</w:t>
            </w:r>
            <w:proofErr w:type="gramEnd"/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u w:val="single"/>
              </w:rPr>
              <w:t>Организаторы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ТИЧБУРГА: СТАРТ - учащиеся классов психолого-педагогической направленности при поддержке педагогов-наставников - 1) молодых педагогов, которые выступают организаторами ТИЧБУРГА для педагогов 2)</w:t>
            </w:r>
            <w:r w:rsidR="00350495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lang w:val="ru-RU"/>
              </w:rPr>
              <w:t xml:space="preserve"> студентов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</w:t>
            </w:r>
            <w:r w:rsidR="00350495"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Некрасовского педагогического колледжа № 1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. Таким </w:t>
            </w:r>
            <w:proofErr w:type="gramStart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образом</w:t>
            </w:r>
            <w:proofErr w:type="gramEnd"/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ТИЧБУРГ: СТАРТ представляет опыт реализации модели наставничества «ученик-ученик»</w:t>
            </w:r>
            <w:r w:rsidR="00350495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lang w:val="ru-RU"/>
              </w:rPr>
              <w:t xml:space="preserve">,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«ученик – молодой педагог»</w:t>
            </w:r>
            <w:r w:rsidR="00350495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lang w:val="ru-RU"/>
              </w:rPr>
              <w:t>, «ученик-студент»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.</w:t>
            </w:r>
          </w:p>
          <w:p w:rsidR="003659E9" w:rsidRPr="0049339E" w:rsidRDefault="00CD0C9D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В 2023 году организаторы - 15 учащихся,  10 молодых педагогов, 15 студентов педагогического колледжа.</w:t>
            </w:r>
          </w:p>
          <w:p w:rsidR="00CD0C9D" w:rsidRPr="00CD0C9D" w:rsidRDefault="00CD0C9D" w:rsidP="00783A8B">
            <w:pPr>
              <w:spacing w:before="240"/>
              <w:jc w:val="both"/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lang w:val="ru-RU"/>
              </w:rPr>
            </w:pP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u w:val="single"/>
              </w:rPr>
              <w:t>Участники меро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  <w:u w:val="single"/>
              </w:rPr>
              <w:t>приятия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 xml:space="preserve"> – учащиеся 10-11 классов психолого-педагогической направленности. </w:t>
            </w:r>
            <w:r w:rsidRPr="0049339E"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В 2023 году в ТИЧБУРГЕ: СТАРТ, в профессиональных пробах по педагогике приняли участие более 150 обучающихся психолого-педагогических класс</w:t>
            </w:r>
            <w:r>
              <w:rPr>
                <w:rFonts w:ascii="Times New Roman" w:hAnsi="Times New Roman" w:cs="Times New Roman"/>
                <w:color w:val="2D3C4D"/>
                <w:sz w:val="24"/>
                <w:szCs w:val="24"/>
                <w:highlight w:val="white"/>
              </w:rPr>
              <w:t>ов из 22 школ Санкт-Петербурга.</w:t>
            </w:r>
          </w:p>
        </w:tc>
      </w:tr>
    </w:tbl>
    <w:p w:rsidR="003659E9" w:rsidRDefault="003659E9"/>
    <w:sectPr w:rsidR="003659E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995"/>
    <w:multiLevelType w:val="multilevel"/>
    <w:tmpl w:val="5FCA3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7A7034"/>
    <w:multiLevelType w:val="hybridMultilevel"/>
    <w:tmpl w:val="986C022A"/>
    <w:lvl w:ilvl="0" w:tplc="68C6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E5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43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6F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E8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E8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6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2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44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32D69"/>
    <w:multiLevelType w:val="multilevel"/>
    <w:tmpl w:val="C3289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5B3E52"/>
    <w:multiLevelType w:val="multilevel"/>
    <w:tmpl w:val="302A3C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AEC761B"/>
    <w:multiLevelType w:val="multilevel"/>
    <w:tmpl w:val="9682A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FA5244B"/>
    <w:multiLevelType w:val="multilevel"/>
    <w:tmpl w:val="23BC3C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64B53751"/>
    <w:multiLevelType w:val="multilevel"/>
    <w:tmpl w:val="C096D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F43538"/>
    <w:multiLevelType w:val="multilevel"/>
    <w:tmpl w:val="CD8C0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9E9"/>
    <w:rsid w:val="00350495"/>
    <w:rsid w:val="003659E9"/>
    <w:rsid w:val="0049339E"/>
    <w:rsid w:val="00783A8B"/>
    <w:rsid w:val="00C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720" w:hanging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D0C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720" w:hanging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D0C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8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047.aptrg.gov.spb.ru/news/171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entercoop.ru/proekty/news/gorod-budushchikh-professionalov-tichburg-posetili-bolee-150-uchenikov-iz-22-shk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mc.spb.ru/netcat_files/userfiles/PIMC/Vestnik/vestnik_06-22_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mc.spb.ru/news/news_20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forum.spb.ru/program/schedule/131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Модестова</cp:lastModifiedBy>
  <cp:revision>5</cp:revision>
  <dcterms:created xsi:type="dcterms:W3CDTF">2023-04-24T17:14:00Z</dcterms:created>
  <dcterms:modified xsi:type="dcterms:W3CDTF">2023-04-24T17:42:00Z</dcterms:modified>
</cp:coreProperties>
</file>